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0F11" w14:textId="78F57AF7" w:rsidR="00B1476F" w:rsidRDefault="00B1476F" w:rsidP="00B1476F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/>
        <w:jc w:val="right"/>
        <w:rPr>
          <w:rFonts w:ascii="Segoe UI" w:hAnsi="Segoe UI" w:cs="Segoe UI"/>
          <w:color w:val="212529"/>
          <w:rtl/>
        </w:rPr>
      </w:pPr>
      <w:r>
        <w:rPr>
          <w:rFonts w:ascii="Segoe UI" w:hAnsi="Segoe UI" w:cs="Segoe UI" w:hint="cs"/>
          <w:color w:val="212529"/>
          <w:rtl/>
        </w:rPr>
        <w:t>מכרז פנימי-                                                    3.2025</w:t>
      </w:r>
    </w:p>
    <w:p w14:paraId="69159D80" w14:textId="2963DD53" w:rsidR="00B1476F" w:rsidRPr="00B1476F" w:rsidRDefault="00B1476F" w:rsidP="00B1476F">
      <w:pPr>
        <w:pStyle w:val="NormalWeb"/>
        <w:shd w:val="clear" w:color="auto" w:fill="FFFFFF"/>
        <w:bidi/>
        <w:spacing w:before="0" w:beforeAutospacing="0"/>
        <w:jc w:val="center"/>
        <w:rPr>
          <w:rFonts w:ascii="Segoe UI" w:hAnsi="Segoe UI" w:cs="Segoe UI"/>
          <w:b/>
          <w:bCs/>
          <w:color w:val="212529"/>
          <w:u w:val="single"/>
        </w:rPr>
      </w:pPr>
      <w:r w:rsidRPr="00B1476F">
        <w:rPr>
          <w:rFonts w:ascii="Segoe UI" w:hAnsi="Segoe UI" w:cs="Segoe UI"/>
          <w:b/>
          <w:bCs/>
          <w:color w:val="212529"/>
          <w:u w:val="single"/>
          <w:rtl/>
        </w:rPr>
        <w:t>למטע</w:t>
      </w:r>
      <w:r w:rsidRPr="00B1476F">
        <w:rPr>
          <w:rFonts w:ascii="Segoe UI" w:hAnsi="Segoe UI" w:cs="Segoe UI" w:hint="cs"/>
          <w:b/>
          <w:bCs/>
          <w:color w:val="212529"/>
          <w:u w:val="single"/>
          <w:rtl/>
        </w:rPr>
        <w:t>י חוקוק</w:t>
      </w:r>
      <w:r w:rsidRPr="00B1476F">
        <w:rPr>
          <w:rFonts w:ascii="Segoe UI" w:hAnsi="Segoe UI" w:cs="Segoe UI"/>
          <w:b/>
          <w:bCs/>
          <w:color w:val="212529"/>
          <w:u w:val="single"/>
          <w:rtl/>
        </w:rPr>
        <w:t xml:space="preserve"> דרוש/ה </w:t>
      </w:r>
      <w:r>
        <w:rPr>
          <w:rFonts w:ascii="Segoe UI" w:hAnsi="Segoe UI" w:cs="Segoe UI" w:hint="cs"/>
          <w:b/>
          <w:bCs/>
          <w:color w:val="212529"/>
          <w:u w:val="single"/>
          <w:rtl/>
        </w:rPr>
        <w:t>עובד למחלקת ה</w:t>
      </w:r>
      <w:r w:rsidRPr="00B1476F">
        <w:rPr>
          <w:rFonts w:ascii="Segoe UI" w:hAnsi="Segoe UI" w:cs="Segoe UI"/>
          <w:b/>
          <w:bCs/>
          <w:color w:val="212529"/>
          <w:u w:val="single"/>
          <w:rtl/>
        </w:rPr>
        <w:t>שק</w:t>
      </w:r>
      <w:r>
        <w:rPr>
          <w:rFonts w:ascii="Segoe UI" w:hAnsi="Segoe UI" w:cs="Segoe UI" w:hint="cs"/>
          <w:b/>
          <w:bCs/>
          <w:color w:val="212529"/>
          <w:u w:val="single"/>
          <w:rtl/>
        </w:rPr>
        <w:t>י</w:t>
      </w:r>
      <w:r w:rsidRPr="00B1476F">
        <w:rPr>
          <w:rFonts w:ascii="Segoe UI" w:hAnsi="Segoe UI" w:cs="Segoe UI"/>
          <w:b/>
          <w:bCs/>
          <w:color w:val="212529"/>
          <w:u w:val="single"/>
          <w:rtl/>
        </w:rPr>
        <w:t>ה</w:t>
      </w:r>
      <w:r>
        <w:rPr>
          <w:rFonts w:ascii="Segoe UI" w:hAnsi="Segoe UI" w:cs="Segoe UI" w:hint="cs"/>
          <w:b/>
          <w:bCs/>
          <w:color w:val="212529"/>
          <w:u w:val="single"/>
          <w:rtl/>
        </w:rPr>
        <w:t xml:space="preserve"> ועבודות חקלאיות</w:t>
      </w:r>
    </w:p>
    <w:p w14:paraId="37F782CA" w14:textId="77777777" w:rsidR="0095341B" w:rsidRDefault="00B1476F" w:rsidP="006D2688">
      <w:pPr>
        <w:pStyle w:val="NormalWeb"/>
        <w:shd w:val="clear" w:color="auto" w:fill="FFFFFF"/>
        <w:bidi/>
        <w:spacing w:before="0" w:beforeAutospacing="0" w:line="276" w:lineRule="auto"/>
        <w:rPr>
          <w:rFonts w:ascii="Segoe UI" w:hAnsi="Segoe UI" w:cs="Segoe UI"/>
          <w:color w:val="212529"/>
          <w:rtl/>
        </w:rPr>
      </w:pPr>
      <w:r w:rsidRPr="006D2688">
        <w:rPr>
          <w:rFonts w:ascii="Segoe UI" w:hAnsi="Segoe UI" w:cs="Segoe UI"/>
          <w:color w:val="212529"/>
          <w:u w:val="single"/>
          <w:rtl/>
        </w:rPr>
        <w:t>תיאור התפקיד</w:t>
      </w:r>
      <w:r w:rsidRPr="006D2688">
        <w:rPr>
          <w:rFonts w:ascii="Segoe UI" w:hAnsi="Segoe UI" w:cs="Segoe UI"/>
          <w:color w:val="212529"/>
          <w:u w:val="single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rtl/>
        </w:rPr>
        <w:t>תחזוקה ותפעול של מערכות השקיה ממוחשבות ב</w:t>
      </w:r>
      <w:r>
        <w:rPr>
          <w:rFonts w:ascii="Segoe UI" w:hAnsi="Segoe UI" w:cs="Segoe UI" w:hint="cs"/>
          <w:color w:val="212529"/>
          <w:rtl/>
        </w:rPr>
        <w:t>מטעים ופתרון תקלות בשטח.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rtl/>
        </w:rPr>
        <w:t>פיקוח על אספקת המים בהתאם לכמויות הנדרשות והקצבות המים המאושרות</w:t>
      </w:r>
      <w:r>
        <w:rPr>
          <w:rFonts w:ascii="Segoe UI" w:hAnsi="Segoe UI" w:cs="Segoe UI" w:hint="cs"/>
          <w:color w:val="212529"/>
          <w:rtl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rtl/>
        </w:rPr>
        <w:t>ביצוע אחזקה וטיפול מונע למערכות הולכה, השקיה, מסננים, בקרים, ראשי מערכת</w:t>
      </w:r>
      <w:r>
        <w:rPr>
          <w:rFonts w:ascii="Segoe UI" w:hAnsi="Segoe UI" w:cs="Segoe UI" w:hint="cs"/>
          <w:color w:val="212529"/>
          <w:rtl/>
        </w:rPr>
        <w:t>.</w:t>
      </w:r>
    </w:p>
    <w:p w14:paraId="6F9EC5D1" w14:textId="77777777" w:rsidR="0095341B" w:rsidRDefault="00B1476F" w:rsidP="006D2688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line="276" w:lineRule="auto"/>
        <w:rPr>
          <w:rFonts w:ascii="Segoe UI" w:hAnsi="Segoe UI" w:cs="Segoe UI"/>
          <w:color w:val="212529"/>
          <w:rtl/>
        </w:rPr>
      </w:pPr>
      <w:r>
        <w:rPr>
          <w:rFonts w:ascii="Segoe UI" w:hAnsi="Segoe UI" w:cs="Segoe UI"/>
          <w:color w:val="212529"/>
          <w:rtl/>
        </w:rPr>
        <w:t xml:space="preserve">ביצוע עבודות </w:t>
      </w:r>
      <w:r w:rsidR="0095341B">
        <w:rPr>
          <w:rFonts w:ascii="Segoe UI" w:hAnsi="Segoe UI" w:cs="Segoe UI" w:hint="cs"/>
          <w:color w:val="212529"/>
          <w:rtl/>
        </w:rPr>
        <w:t xml:space="preserve">לרבות פיקוח </w:t>
      </w:r>
      <w:r>
        <w:rPr>
          <w:rFonts w:ascii="Segoe UI" w:hAnsi="Segoe UI" w:cs="Segoe UI"/>
          <w:color w:val="212529"/>
          <w:rtl/>
        </w:rPr>
        <w:t>ב</w:t>
      </w:r>
      <w:r>
        <w:rPr>
          <w:rFonts w:ascii="Segoe UI" w:hAnsi="Segoe UI" w:cs="Segoe UI" w:hint="cs"/>
          <w:color w:val="212529"/>
          <w:rtl/>
        </w:rPr>
        <w:t xml:space="preserve">מטעים </w:t>
      </w:r>
      <w:r>
        <w:rPr>
          <w:rFonts w:ascii="Segoe UI" w:hAnsi="Segoe UI" w:cs="Segoe UI"/>
          <w:color w:val="212529"/>
          <w:rtl/>
        </w:rPr>
        <w:t>בהתאם לפרוטוקול הגידול</w:t>
      </w:r>
      <w:r w:rsidR="00AD5B72">
        <w:rPr>
          <w:rFonts w:ascii="Segoe UI" w:hAnsi="Segoe UI" w:cs="Segoe UI" w:hint="cs"/>
          <w:color w:val="212529"/>
          <w:rtl/>
        </w:rPr>
        <w:t xml:space="preserve"> ולצרכים המשתנים מעת לעת</w:t>
      </w:r>
      <w:r>
        <w:rPr>
          <w:rFonts w:ascii="Segoe UI" w:hAnsi="Segoe UI" w:cs="Segoe UI" w:hint="cs"/>
          <w:color w:val="212529"/>
          <w:rtl/>
        </w:rPr>
        <w:t>.</w:t>
      </w:r>
    </w:p>
    <w:p w14:paraId="6DDA5AA5" w14:textId="06F13C31" w:rsidR="00B1476F" w:rsidRDefault="00B1476F" w:rsidP="006D2688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line="276" w:lineRule="auto"/>
        <w:rPr>
          <w:rFonts w:ascii="Segoe UI" w:hAnsi="Segoe UI" w:cs="Segoe UI"/>
          <w:color w:val="212529"/>
          <w:rtl/>
        </w:rPr>
      </w:pPr>
      <w:r>
        <w:rPr>
          <w:rFonts w:ascii="Segoe UI" w:hAnsi="Segoe UI" w:cs="Segoe UI"/>
          <w:color w:val="212529"/>
          <w:rtl/>
        </w:rPr>
        <w:t xml:space="preserve">תיאום ועבודה מול נותני השירות המקצועי ו/או התפעולי. השקיה, גיזום, דילול, ריסוס, </w:t>
      </w:r>
      <w:r>
        <w:rPr>
          <w:rFonts w:ascii="Segoe UI" w:hAnsi="Segoe UI" w:cs="Segoe UI" w:hint="cs"/>
          <w:color w:val="212529"/>
          <w:rtl/>
        </w:rPr>
        <w:t>קטיף.</w:t>
      </w:r>
    </w:p>
    <w:p w14:paraId="4C93FC71" w14:textId="1367874A" w:rsidR="00B1476F" w:rsidRDefault="00B1476F" w:rsidP="006D2688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line="276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פיקוח ובקרה אחר עבודות הקבלנים</w:t>
      </w:r>
      <w:r>
        <w:rPr>
          <w:rFonts w:ascii="Segoe UI" w:hAnsi="Segoe UI" w:cs="Segoe UI" w:hint="cs"/>
          <w:color w:val="212529"/>
          <w:rtl/>
        </w:rPr>
        <w:t xml:space="preserve"> לפי צורך.</w:t>
      </w:r>
    </w:p>
    <w:p w14:paraId="4F52DF0E" w14:textId="13B9E47F" w:rsidR="00B1476F" w:rsidRPr="006D2688" w:rsidRDefault="00B1476F" w:rsidP="00B1476F">
      <w:pPr>
        <w:pStyle w:val="NormalWeb"/>
        <w:shd w:val="clear" w:color="auto" w:fill="FFFFFF"/>
        <w:bidi/>
        <w:spacing w:before="0" w:beforeAutospacing="0"/>
        <w:rPr>
          <w:rFonts w:ascii="Segoe UI" w:hAnsi="Segoe UI" w:cs="Segoe UI"/>
          <w:color w:val="212529"/>
          <w:u w:val="single"/>
          <w:rtl/>
        </w:rPr>
      </w:pPr>
      <w:r w:rsidRPr="006D2688">
        <w:rPr>
          <w:rFonts w:ascii="Segoe UI" w:hAnsi="Segoe UI" w:cs="Segoe UI"/>
          <w:color w:val="212529"/>
          <w:u w:val="single"/>
          <w:rtl/>
        </w:rPr>
        <w:t>דרישות התפקיד</w:t>
      </w:r>
      <w:r w:rsidRPr="006D2688">
        <w:rPr>
          <w:rFonts w:ascii="Segoe UI" w:hAnsi="Segoe UI" w:cs="Segoe UI"/>
          <w:color w:val="212529"/>
          <w:u w:val="single"/>
        </w:rPr>
        <w:t xml:space="preserve"> :</w:t>
      </w:r>
    </w:p>
    <w:p w14:paraId="0FAAE1B0" w14:textId="50517A78" w:rsidR="00B1476F" w:rsidRDefault="00B1476F" w:rsidP="00B1476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רישיון נהיגה</w:t>
      </w:r>
      <w:r>
        <w:rPr>
          <w:rFonts w:ascii="Segoe UI" w:hAnsi="Segoe UI" w:cs="Segoe UI"/>
          <w:color w:val="212529"/>
        </w:rPr>
        <w:t xml:space="preserve"> – </w:t>
      </w:r>
      <w:r>
        <w:rPr>
          <w:rStyle w:val="a6"/>
          <w:rFonts w:ascii="Segoe UI" w:hAnsi="Segoe UI" w:cs="Segoe UI"/>
          <w:color w:val="212529"/>
          <w:rtl/>
        </w:rPr>
        <w:t>חובה</w:t>
      </w:r>
      <w:r>
        <w:rPr>
          <w:rFonts w:ascii="Segoe UI" w:hAnsi="Segoe UI" w:cs="Segoe UI"/>
          <w:color w:val="212529"/>
          <w:rtl/>
        </w:rPr>
        <w:t> </w:t>
      </w:r>
      <w:r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  <w:rtl/>
        </w:rPr>
        <w:t>רישיון על טרקטור ומלגזה– יתרון</w:t>
      </w:r>
    </w:p>
    <w:p w14:paraId="13EFD10D" w14:textId="6D707E51" w:rsidR="00B1476F" w:rsidRDefault="00B1476F" w:rsidP="00B1476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השכלה בתחום החקלאות/כרם/ מים – יתרון</w:t>
      </w:r>
      <w:r>
        <w:rPr>
          <w:rFonts w:ascii="Segoe UI" w:hAnsi="Segoe UI" w:cs="Segoe UI" w:hint="cs"/>
          <w:color w:val="212529"/>
          <w:rtl/>
        </w:rPr>
        <w:t xml:space="preserve"> </w:t>
      </w:r>
    </w:p>
    <w:p w14:paraId="3FD0DB21" w14:textId="4802B695" w:rsidR="00B1476F" w:rsidRDefault="00B1476F" w:rsidP="00B1476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 w:hint="cs"/>
          <w:color w:val="212529"/>
          <w:rtl/>
        </w:rPr>
        <w:t xml:space="preserve">ניסיון קודם עם מערכות מים </w:t>
      </w:r>
      <w:r>
        <w:rPr>
          <w:rFonts w:ascii="Segoe UI" w:hAnsi="Segoe UI" w:cs="Segoe UI"/>
          <w:color w:val="212529"/>
          <w:rtl/>
        </w:rPr>
        <w:t>–</w:t>
      </w:r>
      <w:r>
        <w:rPr>
          <w:rFonts w:ascii="Segoe UI" w:hAnsi="Segoe UI" w:cs="Segoe UI" w:hint="cs"/>
          <w:color w:val="212529"/>
          <w:rtl/>
        </w:rPr>
        <w:t xml:space="preserve"> יתרון</w:t>
      </w:r>
    </w:p>
    <w:p w14:paraId="09F009CC" w14:textId="77777777" w:rsidR="00B1476F" w:rsidRDefault="00B1476F" w:rsidP="00B1476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ניסיון בעבודה בחקלאות – יתרון</w:t>
      </w:r>
    </w:p>
    <w:p w14:paraId="528C0752" w14:textId="77777777" w:rsidR="00B1476F" w:rsidRDefault="00B1476F" w:rsidP="00B1476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 w:hint="cs"/>
          <w:color w:val="212529"/>
          <w:rtl/>
        </w:rPr>
        <w:t>מיומנויות מחשב- שליטה</w:t>
      </w:r>
      <w:r>
        <w:rPr>
          <w:rFonts w:ascii="Segoe UI" w:hAnsi="Segoe UI" w:cs="Segoe UI"/>
          <w:color w:val="212529"/>
          <w:rtl/>
        </w:rPr>
        <w:t xml:space="preserve"> בשימוש ועריכת דוחות אקסל</w:t>
      </w:r>
    </w:p>
    <w:p w14:paraId="1AF50134" w14:textId="0D05CC55" w:rsidR="0095341B" w:rsidRDefault="0095341B" w:rsidP="0095341B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 w:hint="cs"/>
          <w:color w:val="212529"/>
          <w:rtl/>
        </w:rPr>
        <w:t>נכונות לעבודה דינמית</w:t>
      </w:r>
    </w:p>
    <w:p w14:paraId="56C7437A" w14:textId="327C968C" w:rsidR="00B1476F" w:rsidRDefault="00B1476F" w:rsidP="00B1476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rtl/>
        </w:rPr>
        <w:t>עבודה לטווח ארוך</w:t>
      </w:r>
      <w:r>
        <w:rPr>
          <w:rFonts w:ascii="Segoe UI" w:hAnsi="Segoe UI" w:cs="Segoe UI"/>
          <w:color w:val="212529"/>
        </w:rPr>
        <w:br/>
      </w:r>
    </w:p>
    <w:p w14:paraId="3574732B" w14:textId="36203317" w:rsidR="00B1476F" w:rsidRDefault="00B1476F" w:rsidP="00B1476F">
      <w:pPr>
        <w:pStyle w:val="NormalWeb"/>
        <w:shd w:val="clear" w:color="auto" w:fill="FFFFFF"/>
        <w:bidi/>
        <w:spacing w:before="0" w:beforeAutospacing="0"/>
        <w:rPr>
          <w:rFonts w:ascii="Segoe UI" w:hAnsi="Segoe UI" w:cs="Segoe UI"/>
          <w:color w:val="212529"/>
          <w:rtl/>
        </w:rPr>
      </w:pPr>
      <w:r w:rsidRPr="006D2688">
        <w:rPr>
          <w:rFonts w:ascii="Segoe UI" w:hAnsi="Segoe UI" w:cs="Segoe UI"/>
          <w:color w:val="212529"/>
          <w:u w:val="single"/>
          <w:rtl/>
        </w:rPr>
        <w:t>כישורים אישיים</w:t>
      </w:r>
      <w:r w:rsidRPr="006D2688">
        <w:rPr>
          <w:rFonts w:ascii="Segoe UI" w:hAnsi="Segoe UI" w:cs="Segoe UI"/>
          <w:color w:val="212529"/>
          <w:u w:val="single"/>
        </w:rPr>
        <w:t xml:space="preserve"> 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rtl/>
        </w:rPr>
        <w:t>סדר וארגון, יכולת עבודה בצוות, אחריות, יחסי אנוש מעולים, יכולת עבודה עצמאית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 w:rsidRPr="006D2688">
        <w:rPr>
          <w:rFonts w:ascii="Segoe UI" w:hAnsi="Segoe UI" w:cs="Segoe UI"/>
          <w:color w:val="212529"/>
          <w:u w:val="single"/>
          <w:rtl/>
        </w:rPr>
        <w:t>היקף משרה</w:t>
      </w:r>
      <w:r>
        <w:rPr>
          <w:rFonts w:ascii="Segoe UI" w:hAnsi="Segoe UI" w:cs="Segoe UI"/>
          <w:color w:val="212529"/>
          <w:rtl/>
        </w:rPr>
        <w:t>: מלאה</w:t>
      </w:r>
    </w:p>
    <w:p w14:paraId="01373793" w14:textId="406DBA4F" w:rsidR="006D2688" w:rsidRDefault="006D2688" w:rsidP="006D2688">
      <w:pPr>
        <w:pStyle w:val="NormalWeb"/>
        <w:shd w:val="clear" w:color="auto" w:fill="FFFFFF"/>
        <w:bidi/>
        <w:spacing w:before="0" w:beforeAutospacing="0"/>
        <w:rPr>
          <w:rFonts w:ascii="Segoe UI" w:hAnsi="Segoe UI" w:cs="Segoe UI"/>
          <w:color w:val="212529"/>
          <w:rtl/>
        </w:rPr>
      </w:pPr>
      <w:r w:rsidRPr="006D2688">
        <w:rPr>
          <w:rFonts w:ascii="Segoe UI" w:hAnsi="Segoe UI" w:cs="Segoe UI" w:hint="cs"/>
          <w:color w:val="212529"/>
          <w:u w:val="single"/>
          <w:rtl/>
        </w:rPr>
        <w:t>תחילת עבודה</w:t>
      </w:r>
      <w:r>
        <w:rPr>
          <w:rFonts w:ascii="Segoe UI" w:hAnsi="Segoe UI" w:cs="Segoe UI" w:hint="cs"/>
          <w:color w:val="212529"/>
          <w:rtl/>
        </w:rPr>
        <w:t>: מיידית</w:t>
      </w:r>
    </w:p>
    <w:p w14:paraId="7B819C00" w14:textId="66A9F29F" w:rsidR="006D2688" w:rsidRDefault="006D2688" w:rsidP="006D2688">
      <w:pPr>
        <w:pStyle w:val="NormalWeb"/>
        <w:shd w:val="clear" w:color="auto" w:fill="FFFFFF"/>
        <w:bidi/>
        <w:spacing w:before="0" w:beforeAutospacing="0"/>
        <w:rPr>
          <w:rFonts w:ascii="Segoe UI" w:hAnsi="Segoe UI" w:cs="Segoe UI" w:hint="cs"/>
          <w:color w:val="212529"/>
          <w:rtl/>
        </w:rPr>
      </w:pPr>
      <w:r>
        <w:rPr>
          <w:rFonts w:ascii="Segoe UI" w:hAnsi="Segoe UI" w:cs="Segoe UI" w:hint="cs"/>
          <w:color w:val="212529"/>
          <w:rtl/>
        </w:rPr>
        <w:t xml:space="preserve">קורות חיים יש לשלוח למשאבי אנוש </w:t>
      </w:r>
      <w:hyperlink r:id="rId7" w:history="1">
        <w:r w:rsidRPr="00431769">
          <w:rPr>
            <w:rStyle w:val="Hyperlink"/>
            <w:rFonts w:ascii="Segoe UI" w:hAnsi="Segoe UI" w:cs="Segoe UI"/>
          </w:rPr>
          <w:t>hr@hakuk.org.il</w:t>
        </w:r>
      </w:hyperlink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 w:hint="cs"/>
          <w:color w:val="212529"/>
          <w:rtl/>
        </w:rPr>
        <w:t xml:space="preserve"> עד לתאריך 24.3.2025</w:t>
      </w:r>
    </w:p>
    <w:p w14:paraId="58003182" w14:textId="51CED846" w:rsidR="00104B99" w:rsidRPr="00310005" w:rsidRDefault="00104B99" w:rsidP="00B1476F">
      <w:pPr>
        <w:bidi/>
        <w:spacing w:after="0" w:line="360" w:lineRule="auto"/>
        <w:ind w:left="84" w:right="-142"/>
        <w:rPr>
          <w:rFonts w:ascii="David" w:hAnsi="David" w:cs="David"/>
          <w:sz w:val="24"/>
          <w:szCs w:val="24"/>
        </w:rPr>
      </w:pPr>
    </w:p>
    <w:sectPr w:rsidR="00104B99" w:rsidRPr="00310005" w:rsidSect="00310005">
      <w:headerReference w:type="default" r:id="rId8"/>
      <w:pgSz w:w="11906" w:h="16838"/>
      <w:pgMar w:top="1440" w:right="1274" w:bottom="0" w:left="1276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8FA5" w14:textId="77777777" w:rsidR="00692CD9" w:rsidRDefault="00692CD9">
      <w:pPr>
        <w:spacing w:after="0" w:line="240" w:lineRule="auto"/>
      </w:pPr>
      <w:r>
        <w:separator/>
      </w:r>
    </w:p>
  </w:endnote>
  <w:endnote w:type="continuationSeparator" w:id="0">
    <w:p w14:paraId="2EB4D7D0" w14:textId="77777777" w:rsidR="00692CD9" w:rsidRDefault="0069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cques Francois Shado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36E1" w14:textId="77777777" w:rsidR="00692CD9" w:rsidRDefault="00692CD9">
      <w:pPr>
        <w:spacing w:after="0" w:line="240" w:lineRule="auto"/>
      </w:pPr>
      <w:r>
        <w:separator/>
      </w:r>
    </w:p>
  </w:footnote>
  <w:footnote w:type="continuationSeparator" w:id="0">
    <w:p w14:paraId="5BF5B72A" w14:textId="77777777" w:rsidR="00692CD9" w:rsidRDefault="0069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FDAD" w14:textId="77777777" w:rsidR="00104B99" w:rsidRDefault="00521A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35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5"/>
      <w:bidiVisual/>
      <w:tblW w:w="8546" w:type="dxa"/>
      <w:tblInd w:w="0" w:type="dxa"/>
      <w:tblLayout w:type="fixed"/>
      <w:tblLook w:val="0000" w:firstRow="0" w:lastRow="0" w:firstColumn="0" w:lastColumn="0" w:noHBand="0" w:noVBand="0"/>
    </w:tblPr>
    <w:tblGrid>
      <w:gridCol w:w="2967"/>
      <w:gridCol w:w="1080"/>
      <w:gridCol w:w="4499"/>
    </w:tblGrid>
    <w:tr w:rsidR="00104B99" w14:paraId="5068CFC2" w14:textId="77777777">
      <w:trPr>
        <w:trHeight w:val="719"/>
      </w:trPr>
      <w:tc>
        <w:tcPr>
          <w:tcW w:w="2967" w:type="dxa"/>
        </w:tcPr>
        <w:p w14:paraId="3521BEF9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bidi/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rtl/>
            </w:rPr>
            <w:t xml:space="preserve">קיבוץ חוקוק                           </w:t>
          </w:r>
        </w:p>
      </w:tc>
      <w:tc>
        <w:tcPr>
          <w:tcW w:w="5579" w:type="dxa"/>
          <w:gridSpan w:val="2"/>
        </w:tcPr>
        <w:p w14:paraId="6AA82A39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bidi/>
            <w:spacing w:after="0" w:line="240" w:lineRule="auto"/>
            <w:jc w:val="right"/>
            <w:rPr>
              <w:rFonts w:ascii="Jacques Francois Shadow" w:eastAsia="Jacques Francois Shadow" w:hAnsi="Jacques Francois Shadow" w:cs="Jacques Francois Shadow"/>
              <w:sz w:val="36"/>
              <w:szCs w:val="36"/>
            </w:rPr>
          </w:pPr>
          <w:proofErr w:type="gramStart"/>
          <w:r>
            <w:rPr>
              <w:rFonts w:ascii="Jacques Francois Shadow" w:eastAsia="Jacques Francois Shadow" w:hAnsi="Jacques Francois Shadow" w:cs="Jacques Francois Shadow"/>
              <w:sz w:val="36"/>
              <w:szCs w:val="36"/>
            </w:rPr>
            <w:t>KIBBUTZ  HUKOK</w:t>
          </w:r>
          <w:proofErr w:type="gramEnd"/>
          <w:r>
            <w:rPr>
              <w:rFonts w:ascii="Jacques Francois Shadow" w:eastAsia="Jacques Francois Shadow" w:hAnsi="Jacques Francois Shadow" w:cs="Jacques Francois Shadow"/>
              <w:sz w:val="36"/>
              <w:szCs w:val="36"/>
            </w:rPr>
            <w:t xml:space="preserve">                              </w:t>
          </w:r>
        </w:p>
      </w:tc>
    </w:tr>
    <w:tr w:rsidR="00104B99" w14:paraId="12ADE0DF" w14:textId="77777777">
      <w:trPr>
        <w:trHeight w:val="584"/>
      </w:trPr>
      <w:tc>
        <w:tcPr>
          <w:tcW w:w="4047" w:type="dxa"/>
          <w:gridSpan w:val="2"/>
        </w:tcPr>
        <w:p w14:paraId="5FF71366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bidi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rtl/>
            </w:rPr>
            <w:t xml:space="preserve">ד. נ. דרום הגולן * מיקוד 12923 </w:t>
          </w:r>
          <w:r>
            <w:rPr>
              <w:rFonts w:ascii="Times New Roman" w:eastAsia="Times New Roman" w:hAnsi="Times New Roman" w:cs="Times New Roman"/>
              <w:sz w:val="24"/>
              <w:szCs w:val="24"/>
              <w:rtl/>
            </w:rPr>
            <w:br/>
            <w:t xml:space="preserve">טל. </w:t>
          </w:r>
          <w:r>
            <w:rPr>
              <w:rFonts w:ascii="Times New Roman" w:eastAsia="Times New Roman" w:hAnsi="Times New Roman" w:cs="Times New Roman"/>
              <w:sz w:val="20"/>
              <w:szCs w:val="20"/>
              <w:rtl/>
            </w:rPr>
            <w:t>04-6799811  *  פקס. 04-6799955</w:t>
          </w:r>
        </w:p>
        <w:p w14:paraId="24B02CAA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bidi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rtl/>
            </w:rPr>
            <w:t>דואר אלקטרוני-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officehku@hakuk.org.il</w:t>
          </w:r>
        </w:p>
      </w:tc>
      <w:tc>
        <w:tcPr>
          <w:tcW w:w="4499" w:type="dxa"/>
        </w:tcPr>
        <w:p w14:paraId="15AE2BDC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D.</w:t>
          </w: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N.DROM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HAGOLAN 12923</w:t>
          </w:r>
        </w:p>
        <w:p w14:paraId="55D54FF1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Te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- 04-6799811* Fax- 04-6799955</w:t>
          </w:r>
        </w:p>
        <w:p w14:paraId="7368B327" w14:textId="77777777" w:rsidR="00104B99" w:rsidRDefault="00521A6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E-mail- officehku@hakuk.org.il</w:t>
          </w:r>
        </w:p>
      </w:tc>
    </w:tr>
  </w:tbl>
  <w:p w14:paraId="33988EAC" w14:textId="77777777" w:rsidR="00104B99" w:rsidRDefault="006D2688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pict w14:anchorId="78907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align="center" o:hr="t">
          <v:imagedata r:id="rId1" o:title="BD15072_"/>
        </v:shape>
      </w:pict>
    </w:r>
    <w:r w:rsidR="00000000">
      <w:object w:dxaOrig="1440" w:dyaOrig="1440" w14:anchorId="58F1B868">
        <v:shape id="_x0000_s1026" type="#_x0000_t75" style="position:absolute;left:0;text-align:left;margin-left:163.9pt;margin-top:-91.45pt;width:131pt;height:74.85pt;z-index:-251658752;mso-position-horizontal:absolute;mso-position-horizontal-relative:margin;mso-position-vertical:absolute;mso-position-vertical-relative:text">
          <v:imagedata r:id="rId2" o:title=""/>
          <w10:wrap anchorx="margin"/>
        </v:shape>
        <o:OLEObject Type="Embed" ProgID="MSPhotoEd.3" ShapeID="_x0000_s1026" DrawAspect="Content" ObjectID="_1803106851" r:id="rId3"/>
      </w:object>
    </w:r>
  </w:p>
  <w:p w14:paraId="7EA63725" w14:textId="77777777" w:rsidR="00104B99" w:rsidRDefault="00104B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35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A11"/>
    <w:multiLevelType w:val="hybridMultilevel"/>
    <w:tmpl w:val="B7C21F36"/>
    <w:lvl w:ilvl="0" w:tplc="1DD24CF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A4B"/>
    <w:multiLevelType w:val="hybridMultilevel"/>
    <w:tmpl w:val="5BC04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D7DF1"/>
    <w:multiLevelType w:val="hybridMultilevel"/>
    <w:tmpl w:val="AC8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68CB"/>
    <w:multiLevelType w:val="multilevel"/>
    <w:tmpl w:val="E836F3FA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E2F0B5E"/>
    <w:multiLevelType w:val="hybridMultilevel"/>
    <w:tmpl w:val="B0E6F8C4"/>
    <w:lvl w:ilvl="0" w:tplc="7996F6F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826B7"/>
    <w:multiLevelType w:val="hybridMultilevel"/>
    <w:tmpl w:val="951CC4D6"/>
    <w:lvl w:ilvl="0" w:tplc="7996F6F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625706">
    <w:abstractNumId w:val="3"/>
  </w:num>
  <w:num w:numId="2" w16cid:durableId="296842762">
    <w:abstractNumId w:val="5"/>
  </w:num>
  <w:num w:numId="3" w16cid:durableId="593899352">
    <w:abstractNumId w:val="0"/>
  </w:num>
  <w:num w:numId="4" w16cid:durableId="2100910723">
    <w:abstractNumId w:val="1"/>
  </w:num>
  <w:num w:numId="5" w16cid:durableId="1474129722">
    <w:abstractNumId w:val="4"/>
  </w:num>
  <w:num w:numId="6" w16cid:durableId="158020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99"/>
    <w:rsid w:val="000E145C"/>
    <w:rsid w:val="00104B99"/>
    <w:rsid w:val="002C7BBE"/>
    <w:rsid w:val="00310005"/>
    <w:rsid w:val="00352565"/>
    <w:rsid w:val="00473FC9"/>
    <w:rsid w:val="00521A62"/>
    <w:rsid w:val="00557307"/>
    <w:rsid w:val="005D179A"/>
    <w:rsid w:val="00612AB4"/>
    <w:rsid w:val="0061386C"/>
    <w:rsid w:val="00692CD9"/>
    <w:rsid w:val="006D2688"/>
    <w:rsid w:val="007D6CF5"/>
    <w:rsid w:val="00847A39"/>
    <w:rsid w:val="008A4090"/>
    <w:rsid w:val="009067D8"/>
    <w:rsid w:val="0095341B"/>
    <w:rsid w:val="00AD5B72"/>
    <w:rsid w:val="00B1476F"/>
    <w:rsid w:val="00B47D2D"/>
    <w:rsid w:val="00BA6FF6"/>
    <w:rsid w:val="00C82CC8"/>
    <w:rsid w:val="00D46BA4"/>
    <w:rsid w:val="00DD25F1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057A7"/>
  <w15:docId w15:val="{3D529CC7-CC5B-4F3F-AD80-50C84DC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a"/>
    <w:uiPriority w:val="99"/>
    <w:semiHidden/>
    <w:unhideWhenUsed/>
    <w:rsid w:val="00B1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76F"/>
    <w:rPr>
      <w:b/>
      <w:bCs/>
    </w:rPr>
  </w:style>
  <w:style w:type="paragraph" w:styleId="a7">
    <w:name w:val="Revision"/>
    <w:hidden/>
    <w:uiPriority w:val="99"/>
    <w:semiHidden/>
    <w:rsid w:val="00AD5B72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6D268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D2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hakuk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מנהל עסקי חקוק</dc:creator>
  <cp:lastModifiedBy>הילה שמש</cp:lastModifiedBy>
  <cp:revision>2</cp:revision>
  <dcterms:created xsi:type="dcterms:W3CDTF">2025-03-10T08:14:00Z</dcterms:created>
  <dcterms:modified xsi:type="dcterms:W3CDTF">2025-03-10T08:14:00Z</dcterms:modified>
</cp:coreProperties>
</file>