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4DD2" w14:textId="77777777" w:rsidR="00FD4D4A" w:rsidRDefault="00FD4D4A" w:rsidP="00FD4D4A">
      <w:pPr>
        <w:spacing w:line="360" w:lineRule="auto"/>
        <w:jc w:val="both"/>
        <w:rPr>
          <w:rFonts w:ascii="Tahoma" w:hAnsi="Tahoma" w:cs="Tahoma"/>
          <w:color w:val="5F5F5F"/>
          <w:sz w:val="20"/>
          <w:szCs w:val="20"/>
          <w:rtl/>
        </w:rPr>
      </w:pPr>
    </w:p>
    <w:p w14:paraId="7A1E225D" w14:textId="146FC50B" w:rsidR="00FD4D4A" w:rsidRPr="005539FE" w:rsidRDefault="00FD4D4A" w:rsidP="00FD4D4A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539FE">
        <w:rPr>
          <w:rFonts w:ascii="Arial" w:hAnsi="Arial" w:cs="Arial"/>
          <w:b/>
          <w:bCs/>
          <w:sz w:val="32"/>
          <w:szCs w:val="32"/>
          <w:u w:val="single"/>
          <w:rtl/>
        </w:rPr>
        <w:t>תיאור תפקיד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5539FE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פלנר.ית</w:t>
      </w:r>
      <w:proofErr w:type="spellEnd"/>
      <w:r w:rsidR="00FF4AE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פרויקטים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</w:p>
    <w:p w14:paraId="71194903" w14:textId="77777777" w:rsidR="00FD4D4A" w:rsidRPr="005539FE" w:rsidRDefault="00FD4D4A" w:rsidP="00FD4D4A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754"/>
      </w:tblGrid>
      <w:tr w:rsidR="00FD4D4A" w14:paraId="56AFF6A2" w14:textId="77777777" w:rsidTr="00EC7715">
        <w:trPr>
          <w:jc w:val="center"/>
        </w:trPr>
        <w:tc>
          <w:tcPr>
            <w:tcW w:w="4731" w:type="dxa"/>
          </w:tcPr>
          <w:p w14:paraId="7212E269" w14:textId="5D5BA2F7" w:rsidR="00FD4D4A" w:rsidRPr="005539FE" w:rsidRDefault="00FD4D4A" w:rsidP="00EC771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נכון לתאריך: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FF4AED">
              <w:rPr>
                <w:rFonts w:ascii="Arial" w:hAnsi="Arial" w:cs="Arial" w:hint="cs"/>
                <w:rtl/>
              </w:rPr>
              <w:t>מרץ</w:t>
            </w:r>
            <w:r>
              <w:rPr>
                <w:rFonts w:ascii="Arial" w:hAnsi="Arial" w:cs="Arial" w:hint="cs"/>
                <w:rtl/>
              </w:rPr>
              <w:t xml:space="preserve"> 202</w:t>
            </w:r>
            <w:r w:rsidR="00FF4AED">
              <w:rPr>
                <w:rFonts w:ascii="Arial" w:hAnsi="Arial" w:cs="Arial" w:hint="cs"/>
                <w:rtl/>
              </w:rPr>
              <w:t>5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5334" w:type="dxa"/>
          </w:tcPr>
          <w:p w14:paraId="5984CCC1" w14:textId="36A090D1" w:rsidR="00FD4D4A" w:rsidRPr="005539FE" w:rsidRDefault="00FD4D4A" w:rsidP="00EC7715">
            <w:pPr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אתר ומחלקה: </w:t>
            </w:r>
            <w:r w:rsidR="00FF4AED">
              <w:rPr>
                <w:rFonts w:ascii="Arial" w:hAnsi="Arial" w:cs="Arial" w:hint="cs"/>
                <w:rtl/>
              </w:rPr>
              <w:t>פרויקטים והנדסת פתרונות, אתר עמיעד</w:t>
            </w:r>
          </w:p>
        </w:tc>
      </w:tr>
      <w:tr w:rsidR="00FD4D4A" w14:paraId="2A85BD55" w14:textId="77777777" w:rsidTr="00EC7715">
        <w:trPr>
          <w:jc w:val="center"/>
        </w:trPr>
        <w:tc>
          <w:tcPr>
            <w:tcW w:w="4731" w:type="dxa"/>
          </w:tcPr>
          <w:p w14:paraId="37957B9F" w14:textId="6E74CA5F" w:rsidR="00FD4D4A" w:rsidRPr="005539FE" w:rsidRDefault="00FD4D4A" w:rsidP="00EC7715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כפיפות ל: </w:t>
            </w:r>
            <w:r w:rsidR="00FF4AED">
              <w:rPr>
                <w:rFonts w:ascii="Arial" w:hAnsi="Arial" w:cs="Arial" w:hint="cs"/>
                <w:rtl/>
              </w:rPr>
              <w:t>מנהל מחלקת פרויקטים</w:t>
            </w:r>
          </w:p>
        </w:tc>
        <w:tc>
          <w:tcPr>
            <w:tcW w:w="5334" w:type="dxa"/>
          </w:tcPr>
          <w:p w14:paraId="7CB44346" w14:textId="77777777" w:rsidR="00FD4D4A" w:rsidRPr="005539FE" w:rsidRDefault="00FD4D4A" w:rsidP="00EC7715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FD4D4A" w14:paraId="5E377612" w14:textId="77777777" w:rsidTr="00EC7715">
        <w:trPr>
          <w:jc w:val="center"/>
        </w:trPr>
        <w:tc>
          <w:tcPr>
            <w:tcW w:w="10065" w:type="dxa"/>
            <w:gridSpan w:val="2"/>
          </w:tcPr>
          <w:p w14:paraId="67BD24BE" w14:textId="22D29EF6" w:rsidR="00FD4D4A" w:rsidRPr="005539FE" w:rsidRDefault="00FD4D4A" w:rsidP="00EC7715">
            <w:pPr>
              <w:spacing w:line="276" w:lineRule="auto"/>
              <w:rPr>
                <w:rFonts w:ascii="Arial" w:hAnsi="Arial" w:cs="Arial"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מטרת התפקיד: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5C0C1C">
              <w:rPr>
                <w:rFonts w:ascii="Arial" w:hAnsi="Arial" w:cs="Arial" w:hint="cs"/>
                <w:rtl/>
              </w:rPr>
              <w:t xml:space="preserve">תכנון ייצור ועיתוד המלאי של </w:t>
            </w:r>
            <w:r w:rsidR="00FF4AED">
              <w:rPr>
                <w:rFonts w:ascii="Arial" w:hAnsi="Arial" w:cs="Arial" w:hint="cs"/>
                <w:rtl/>
              </w:rPr>
              <w:t xml:space="preserve">פרויקט </w:t>
            </w:r>
            <w:r w:rsidR="00FF4AED">
              <w:rPr>
                <w:rFonts w:ascii="Arial" w:hAnsi="Arial" w:cs="Arial"/>
              </w:rPr>
              <w:t>High-spec</w:t>
            </w:r>
            <w:r w:rsidR="00FF4AED">
              <w:rPr>
                <w:rFonts w:ascii="Arial" w:hAnsi="Arial" w:cs="Arial" w:hint="cs"/>
                <w:rtl/>
              </w:rPr>
              <w:t xml:space="preserve"> בעמיעד</w:t>
            </w:r>
          </w:p>
        </w:tc>
      </w:tr>
      <w:tr w:rsidR="00FD4D4A" w14:paraId="452C265F" w14:textId="77777777" w:rsidTr="00EC7715">
        <w:trPr>
          <w:jc w:val="center"/>
        </w:trPr>
        <w:tc>
          <w:tcPr>
            <w:tcW w:w="10065" w:type="dxa"/>
            <w:gridSpan w:val="2"/>
          </w:tcPr>
          <w:p w14:paraId="10B983B5" w14:textId="34AD27D9" w:rsidR="00FD4D4A" w:rsidRDefault="00FD4D4A" w:rsidP="00EC771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תחומי אחריות:</w:t>
            </w:r>
          </w:p>
          <w:p w14:paraId="37FE7133" w14:textId="25A5E504" w:rsidR="00FD4D4A" w:rsidRPr="005539FE" w:rsidRDefault="00FB55A7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מעקב ובקרה אחר עצי המוצר בכל הפרויקטים במחלקה. </w:t>
            </w:r>
          </w:p>
          <w:p w14:paraId="48BB20BB" w14:textId="59B37CCC" w:rsidR="00FB55A7" w:rsidRPr="00FB55A7" w:rsidRDefault="00235677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תמיכה במנהלי הפרויקטים ב</w:t>
            </w:r>
            <w:r w:rsidR="00513285" w:rsidRPr="00513285">
              <w:rPr>
                <w:rFonts w:ascii="Arial" w:hAnsi="Arial" w:cs="Arial"/>
                <w:rtl/>
              </w:rPr>
              <w:t xml:space="preserve">ניהול לו"ז, קיבולת </w:t>
            </w:r>
            <w:r w:rsidR="002E3C28" w:rsidRPr="00513285">
              <w:rPr>
                <w:rFonts w:ascii="Arial" w:hAnsi="Arial" w:cs="Arial" w:hint="cs"/>
                <w:rtl/>
              </w:rPr>
              <w:t>ותיעדו</w:t>
            </w:r>
            <w:r w:rsidR="002E3C28" w:rsidRPr="00513285">
              <w:rPr>
                <w:rFonts w:ascii="Arial" w:hAnsi="Arial" w:cs="Arial" w:hint="eastAsia"/>
                <w:rtl/>
              </w:rPr>
              <w:t>ף</w:t>
            </w:r>
            <w:r w:rsidR="00513285" w:rsidRPr="00513285">
              <w:rPr>
                <w:rFonts w:ascii="Arial" w:hAnsi="Arial" w:cs="Arial"/>
                <w:rtl/>
              </w:rPr>
              <w:t xml:space="preserve"> משימות </w:t>
            </w:r>
            <w:r>
              <w:rPr>
                <w:rFonts w:ascii="Arial" w:hAnsi="Arial" w:cs="Arial" w:hint="cs"/>
                <w:rtl/>
              </w:rPr>
              <w:t>מול</w:t>
            </w:r>
            <w:r w:rsidR="00513285" w:rsidRPr="00513285">
              <w:rPr>
                <w:rFonts w:ascii="Arial" w:hAnsi="Arial" w:cs="Arial"/>
                <w:rtl/>
              </w:rPr>
              <w:t xml:space="preserve"> מחלקות </w:t>
            </w:r>
            <w:proofErr w:type="spellStart"/>
            <w:r w:rsidR="00513285">
              <w:rPr>
                <w:rFonts w:ascii="Arial" w:hAnsi="Arial" w:cs="Arial" w:hint="cs"/>
                <w:rtl/>
              </w:rPr>
              <w:t>התפ"י</w:t>
            </w:r>
            <w:proofErr w:type="spellEnd"/>
            <w:r w:rsidR="00513285">
              <w:rPr>
                <w:rFonts w:ascii="Arial" w:hAnsi="Arial" w:cs="Arial" w:hint="cs"/>
                <w:rtl/>
              </w:rPr>
              <w:t xml:space="preserve">, </w:t>
            </w:r>
            <w:r w:rsidR="00513285" w:rsidRPr="00513285">
              <w:rPr>
                <w:rFonts w:ascii="Arial" w:hAnsi="Arial" w:cs="Arial"/>
                <w:rtl/>
              </w:rPr>
              <w:t>ייצור, הרכש, הלוגיסטיקה וההנדסה</w:t>
            </w:r>
          </w:p>
          <w:p w14:paraId="367D899C" w14:textId="7CC37271" w:rsidR="00FD4D4A" w:rsidRPr="005539FE" w:rsidRDefault="002E3C28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פתרון בעיות, זיהוי צווארי בקבוק ומציאת פתרונות לשיפור היעילות</w:t>
            </w:r>
          </w:p>
          <w:p w14:paraId="09150330" w14:textId="571B9941" w:rsidR="00FD4D4A" w:rsidRDefault="00FD4D4A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 xml:space="preserve">עדכון שוטף </w:t>
            </w:r>
            <w:r w:rsidR="00235677">
              <w:rPr>
                <w:rFonts w:ascii="Arial" w:hAnsi="Arial" w:cs="Arial" w:hint="cs"/>
                <w:rtl/>
              </w:rPr>
              <w:t xml:space="preserve">למנהלי הפרויקטים </w:t>
            </w:r>
            <w:r w:rsidRPr="005539FE">
              <w:rPr>
                <w:rFonts w:ascii="Arial" w:hAnsi="Arial" w:cs="Arial" w:hint="cs"/>
                <w:rtl/>
              </w:rPr>
              <w:t>על סטאטו</w:t>
            </w:r>
            <w:r w:rsidRPr="005539FE">
              <w:rPr>
                <w:rFonts w:ascii="Arial" w:hAnsi="Arial" w:cs="Arial" w:hint="eastAsia"/>
                <w:rtl/>
              </w:rPr>
              <w:t>ס</w:t>
            </w:r>
            <w:r w:rsidRPr="005539FE">
              <w:rPr>
                <w:rFonts w:ascii="Arial" w:hAnsi="Arial" w:cs="Arial" w:hint="cs"/>
                <w:rtl/>
              </w:rPr>
              <w:t xml:space="preserve"> התקדמות</w:t>
            </w:r>
            <w:r w:rsidR="00FB55A7">
              <w:rPr>
                <w:rFonts w:ascii="Arial" w:hAnsi="Arial" w:cs="Arial" w:hint="cs"/>
                <w:rtl/>
              </w:rPr>
              <w:t xml:space="preserve"> הייצור/רכש</w:t>
            </w:r>
            <w:r w:rsidRPr="005539FE">
              <w:rPr>
                <w:rFonts w:ascii="Arial" w:hAnsi="Arial" w:cs="Arial" w:hint="cs"/>
                <w:rtl/>
              </w:rPr>
              <w:t xml:space="preserve"> </w:t>
            </w:r>
            <w:r w:rsidR="00FB55A7">
              <w:rPr>
                <w:rFonts w:ascii="Arial" w:hAnsi="Arial" w:cs="Arial" w:hint="cs"/>
                <w:rtl/>
              </w:rPr>
              <w:t>בפרויקטים</w:t>
            </w:r>
            <w:r w:rsidRPr="005539FE">
              <w:rPr>
                <w:rFonts w:ascii="Arial" w:hAnsi="Arial" w:cs="Arial" w:hint="cs"/>
                <w:rtl/>
              </w:rPr>
              <w:t xml:space="preserve"> ועל כל שינוי וחריגה מהתוכנית.</w:t>
            </w:r>
          </w:p>
          <w:p w14:paraId="38BC0B8C" w14:textId="77777777" w:rsidR="00FD4D4A" w:rsidRDefault="00FD4D4A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 xml:space="preserve">סנכרון ותיאום פנים ארגוני </w:t>
            </w:r>
            <w:r w:rsidRPr="005539FE">
              <w:rPr>
                <w:rFonts w:ascii="Arial" w:hAnsi="Arial" w:cs="Arial"/>
                <w:rtl/>
              </w:rPr>
              <w:t>–</w:t>
            </w:r>
            <w:r w:rsidRPr="005539FE">
              <w:rPr>
                <w:rFonts w:ascii="Arial" w:hAnsi="Arial" w:cs="Arial" w:hint="cs"/>
                <w:rtl/>
              </w:rPr>
              <w:t xml:space="preserve"> על מנת להבטיח רצף בייצור ומיקוד </w:t>
            </w:r>
            <w:proofErr w:type="spellStart"/>
            <w:r w:rsidRPr="005539FE">
              <w:rPr>
                <w:rFonts w:ascii="Arial" w:hAnsi="Arial" w:cs="Arial" w:hint="cs"/>
                <w:rtl/>
              </w:rPr>
              <w:t>באספקות</w:t>
            </w:r>
            <w:proofErr w:type="spellEnd"/>
            <w:r w:rsidRPr="005539FE">
              <w:rPr>
                <w:rFonts w:ascii="Arial" w:hAnsi="Arial" w:cs="Arial" w:hint="cs"/>
                <w:rtl/>
              </w:rPr>
              <w:t xml:space="preserve"> ללקוחות.</w:t>
            </w:r>
          </w:p>
          <w:p w14:paraId="3F13CA04" w14:textId="77777777" w:rsidR="00235677" w:rsidRPr="00235677" w:rsidRDefault="00235677" w:rsidP="002356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rtl/>
              </w:rPr>
              <w:t xml:space="preserve">מתן תמיכה בהכנת הגשות </w:t>
            </w:r>
            <w:r>
              <w:rPr>
                <w:rFonts w:ascii="Arial" w:hAnsi="Arial" w:cs="Arial" w:hint="cs"/>
                <w:rtl/>
              </w:rPr>
              <w:t xml:space="preserve">מסמכים </w:t>
            </w:r>
            <w:r>
              <w:rPr>
                <w:rFonts w:ascii="Arial" w:hAnsi="Arial" w:cs="Arial"/>
                <w:rtl/>
              </w:rPr>
              <w:t>רשמיות ללקוחות, תוך שימוש בפלטפורמות שונות (ניהול קבצי אקסל או פלטפורמות שונות בענן).</w:t>
            </w:r>
          </w:p>
          <w:p w14:paraId="24ECD215" w14:textId="77777777" w:rsidR="00235677" w:rsidRDefault="00235677" w:rsidP="00235677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Fonts w:ascii="Arial" w:hAnsi="Arial" w:cs="Arial"/>
                <w:rtl/>
              </w:rPr>
              <w:t xml:space="preserve">תקשורת ישירה מול לקוחות גדולים מכל העולם בנושאי </w:t>
            </w:r>
            <w:r>
              <w:t>Document control</w:t>
            </w:r>
            <w:r>
              <w:rPr>
                <w:rFonts w:ascii="Arial" w:hAnsi="Arial" w:cs="Arial"/>
                <w:rtl/>
              </w:rPr>
              <w:t>.</w:t>
            </w:r>
          </w:p>
          <w:p w14:paraId="0627EFEE" w14:textId="0BF76065" w:rsidR="00235677" w:rsidRPr="00235677" w:rsidRDefault="00235677" w:rsidP="00235677">
            <w:pPr>
              <w:pStyle w:val="ListParagraph"/>
              <w:contextualSpacing w:val="0"/>
              <w:rPr>
                <w:sz w:val="22"/>
                <w:szCs w:val="22"/>
              </w:rPr>
            </w:pPr>
          </w:p>
        </w:tc>
      </w:tr>
      <w:tr w:rsidR="00FD4D4A" w14:paraId="3D42C992" w14:textId="77777777" w:rsidTr="00EC7715">
        <w:trPr>
          <w:jc w:val="center"/>
        </w:trPr>
        <w:tc>
          <w:tcPr>
            <w:tcW w:w="10065" w:type="dxa"/>
            <w:gridSpan w:val="2"/>
          </w:tcPr>
          <w:p w14:paraId="49C8EB18" w14:textId="7945AB23" w:rsidR="00FD4D4A" w:rsidRPr="005539FE" w:rsidRDefault="00FD4D4A" w:rsidP="00EC771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מיומנויות נדרשות:</w:t>
            </w:r>
          </w:p>
          <w:p w14:paraId="3BEFD6BA" w14:textId="009667F6" w:rsidR="00FD4D4A" w:rsidRPr="00235677" w:rsidRDefault="00FD4D4A" w:rsidP="0023567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35677">
              <w:rPr>
                <w:rFonts w:ascii="Arial" w:hAnsi="Arial" w:cs="Arial" w:hint="cs"/>
                <w:rtl/>
              </w:rPr>
              <w:t xml:space="preserve">השכלה רלוונטית </w:t>
            </w:r>
            <w:r w:rsidRPr="00235677">
              <w:rPr>
                <w:rFonts w:ascii="Arial" w:hAnsi="Arial" w:cs="Arial"/>
                <w:rtl/>
              </w:rPr>
              <w:t>–</w:t>
            </w:r>
            <w:r w:rsidRPr="00235677">
              <w:rPr>
                <w:rFonts w:ascii="Arial" w:hAnsi="Arial" w:cs="Arial" w:hint="cs"/>
                <w:rtl/>
              </w:rPr>
              <w:t xml:space="preserve"> מהנדס/ת או הנדסאי/ת</w:t>
            </w:r>
            <w:r w:rsidR="00653D6F">
              <w:rPr>
                <w:rFonts w:ascii="Arial" w:hAnsi="Arial" w:cs="Arial"/>
              </w:rPr>
              <w:t xml:space="preserve"> </w:t>
            </w:r>
            <w:r w:rsidR="00653D6F">
              <w:rPr>
                <w:rFonts w:ascii="Arial" w:hAnsi="Arial" w:cs="Arial" w:hint="cs"/>
                <w:rtl/>
              </w:rPr>
              <w:t xml:space="preserve"> </w:t>
            </w:r>
            <w:proofErr w:type="spellStart"/>
            <w:r w:rsidR="00653D6F">
              <w:rPr>
                <w:rFonts w:ascii="Arial" w:hAnsi="Arial" w:cs="Arial" w:hint="cs"/>
                <w:rtl/>
              </w:rPr>
              <w:t>תעו"נ</w:t>
            </w:r>
            <w:proofErr w:type="spellEnd"/>
            <w:r w:rsidR="00653D6F">
              <w:rPr>
                <w:rFonts w:ascii="Arial" w:hAnsi="Arial" w:cs="Arial" w:hint="cs"/>
                <w:rtl/>
              </w:rPr>
              <w:t>/מכונות</w:t>
            </w:r>
          </w:p>
          <w:p w14:paraId="66E27E8A" w14:textId="0366D068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הבנה של תהליכי ייצור, רכש ולוגיסטיקה בסביבה גלובלית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חובה</w:t>
            </w:r>
          </w:p>
          <w:p w14:paraId="22D08B1E" w14:textId="034A0B19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ניסיון בעבודה בסביבה תעשייתית/</w:t>
            </w:r>
            <w:proofErr w:type="spellStart"/>
            <w:r w:rsidRPr="002E3C28">
              <w:rPr>
                <w:rFonts w:ascii="Arial" w:hAnsi="Arial" w:cs="Arial"/>
                <w:rtl/>
              </w:rPr>
              <w:t>פרויקטלית</w:t>
            </w:r>
            <w:proofErr w:type="spellEnd"/>
            <w:r w:rsidRPr="002E3C28">
              <w:rPr>
                <w:rFonts w:ascii="Arial" w:hAnsi="Arial" w:cs="Arial"/>
                <w:rtl/>
              </w:rPr>
              <w:t xml:space="preserve"> – יתרון</w:t>
            </w:r>
          </w:p>
          <w:p w14:paraId="2E02A989" w14:textId="5D998DD1" w:rsidR="00FD4D4A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ידע</w:t>
            </w:r>
            <w:r w:rsidR="00FD4D4A" w:rsidRPr="005539FE">
              <w:rPr>
                <w:rFonts w:ascii="Arial" w:hAnsi="Arial" w:cs="Arial" w:hint="cs"/>
                <w:rtl/>
              </w:rPr>
              <w:t xml:space="preserve"> וניסיון </w:t>
            </w:r>
            <w:r w:rsidR="00FD4D4A">
              <w:rPr>
                <w:rFonts w:ascii="Arial" w:hAnsi="Arial" w:cs="Arial" w:hint="cs"/>
                <w:rtl/>
              </w:rPr>
              <w:t>ב</w:t>
            </w:r>
            <w:r w:rsidR="00FD4D4A" w:rsidRPr="005539FE">
              <w:rPr>
                <w:rFonts w:ascii="Arial" w:hAnsi="Arial" w:cs="Arial" w:hint="cs"/>
                <w:rtl/>
              </w:rPr>
              <w:t xml:space="preserve">עבודה עם </w:t>
            </w:r>
            <w:r>
              <w:rPr>
                <w:rFonts w:ascii="Arial" w:hAnsi="Arial" w:cs="Arial" w:hint="cs"/>
                <w:rtl/>
              </w:rPr>
              <w:t>מערכת</w:t>
            </w:r>
            <w:r w:rsidR="00FD4D4A" w:rsidRPr="005539FE">
              <w:rPr>
                <w:rFonts w:ascii="Arial" w:hAnsi="Arial" w:cs="Arial" w:hint="cs"/>
                <w:rtl/>
              </w:rPr>
              <w:t xml:space="preserve"> </w:t>
            </w:r>
            <w:r w:rsidR="00FD4D4A" w:rsidRPr="005539FE">
              <w:rPr>
                <w:rFonts w:ascii="Arial" w:hAnsi="Arial" w:cs="Arial" w:hint="cs"/>
              </w:rPr>
              <w:t>ERP</w:t>
            </w:r>
            <w:r w:rsidR="00FD4D4A">
              <w:rPr>
                <w:rFonts w:ascii="Arial" w:hAnsi="Arial" w:cs="Arial" w:hint="cs"/>
                <w:rtl/>
              </w:rPr>
              <w:t>, עדיפות ל</w:t>
            </w:r>
            <w:r w:rsidR="00FD4D4A">
              <w:rPr>
                <w:rFonts w:ascii="Arial" w:hAnsi="Arial" w:cs="Arial" w:hint="cs"/>
              </w:rPr>
              <w:t>SAP</w:t>
            </w:r>
            <w:r w:rsidR="00FD4D4A">
              <w:rPr>
                <w:rFonts w:ascii="Arial" w:hAnsi="Arial" w:cs="Arial"/>
              </w:rPr>
              <w:t>-</w:t>
            </w:r>
            <w:r w:rsidR="00FD4D4A">
              <w:rPr>
                <w:rFonts w:ascii="Arial" w:hAnsi="Arial" w:cs="Arial" w:hint="cs"/>
                <w:rtl/>
              </w:rPr>
              <w:t xml:space="preserve"> - </w:t>
            </w:r>
            <w:r w:rsidR="00FB55A7">
              <w:rPr>
                <w:rFonts w:ascii="Arial" w:hAnsi="Arial" w:cs="Arial" w:hint="cs"/>
                <w:rtl/>
              </w:rPr>
              <w:t>יתרון</w:t>
            </w:r>
          </w:p>
          <w:p w14:paraId="2A2DCC3F" w14:textId="72D2DF4E" w:rsidR="00FB55A7" w:rsidRDefault="00FB55A7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הכרות </w:t>
            </w:r>
            <w:proofErr w:type="spellStart"/>
            <w:r>
              <w:rPr>
                <w:rFonts w:ascii="Arial" w:hAnsi="Arial" w:cs="Arial" w:hint="cs"/>
                <w:rtl/>
              </w:rPr>
              <w:t>ונסיון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בעבודה עם פלטפורמות </w:t>
            </w:r>
            <w:r>
              <w:rPr>
                <w:rFonts w:ascii="Arial" w:hAnsi="Arial" w:cs="Arial"/>
              </w:rPr>
              <w:t>PLM</w:t>
            </w:r>
            <w:r>
              <w:rPr>
                <w:rFonts w:ascii="Arial" w:hAnsi="Arial" w:cs="Arial" w:hint="cs"/>
                <w:rtl/>
              </w:rPr>
              <w:t>, עדיפות ל-</w:t>
            </w:r>
            <w:r>
              <w:rPr>
                <w:rFonts w:ascii="Arial" w:hAnsi="Arial" w:cs="Arial"/>
              </w:rPr>
              <w:t>Enovia</w:t>
            </w:r>
            <w:r>
              <w:rPr>
                <w:rFonts w:ascii="Arial" w:hAnsi="Arial" w:cs="Arial" w:hint="cs"/>
                <w:rtl/>
              </w:rPr>
              <w:t xml:space="preserve"> - יתרון</w:t>
            </w:r>
          </w:p>
          <w:p w14:paraId="372EB9A6" w14:textId="77777777" w:rsidR="00FD4D4A" w:rsidRPr="005539FE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יכולת קריאת שרטוטים והבנה טכנית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יתרון.</w:t>
            </w:r>
          </w:p>
          <w:p w14:paraId="1694D6B8" w14:textId="2AC40B6F" w:rsidR="00FD4D4A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>אנגלית טובה</w:t>
            </w:r>
            <w:r w:rsidR="00235677">
              <w:rPr>
                <w:rFonts w:ascii="Arial" w:hAnsi="Arial" w:cs="Arial" w:hint="cs"/>
                <w:rtl/>
              </w:rPr>
              <w:t xml:space="preserve"> (קריאה וכתיבה)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חובה.</w:t>
            </w:r>
          </w:p>
          <w:p w14:paraId="66FE1A45" w14:textId="77777777" w:rsidR="00FD4D4A" w:rsidRPr="005D63B3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שליטה מלאה בתוכנות אופיס כולל אקסל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חובה.</w:t>
            </w:r>
          </w:p>
        </w:tc>
      </w:tr>
      <w:tr w:rsidR="00FD4D4A" w14:paraId="4561C545" w14:textId="77777777" w:rsidTr="00EC7715">
        <w:trPr>
          <w:trHeight w:val="3148"/>
          <w:jc w:val="center"/>
        </w:trPr>
        <w:tc>
          <w:tcPr>
            <w:tcW w:w="10065" w:type="dxa"/>
            <w:gridSpan w:val="2"/>
          </w:tcPr>
          <w:p w14:paraId="463BAD39" w14:textId="77777777" w:rsidR="00FD4D4A" w:rsidRPr="005539FE" w:rsidRDefault="00FD4D4A" w:rsidP="00EC7715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תכונות וסגנון עבודה:</w:t>
            </w:r>
          </w:p>
          <w:p w14:paraId="2316D30E" w14:textId="450ED5CB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 xml:space="preserve">יכולת </w:t>
            </w:r>
            <w:proofErr w:type="spellStart"/>
            <w:r w:rsidRPr="002E3C28">
              <w:rPr>
                <w:rFonts w:ascii="Arial" w:hAnsi="Arial" w:cs="Arial"/>
                <w:rtl/>
              </w:rPr>
              <w:t>תעדוף</w:t>
            </w:r>
            <w:proofErr w:type="spellEnd"/>
            <w:r w:rsidRPr="002E3C28">
              <w:rPr>
                <w:rFonts w:ascii="Arial" w:hAnsi="Arial" w:cs="Arial"/>
                <w:rtl/>
              </w:rPr>
              <w:t xml:space="preserve"> ועצמאות</w:t>
            </w:r>
            <w:r>
              <w:rPr>
                <w:rFonts w:ascii="Arial" w:hAnsi="Arial" w:cs="Arial" w:hint="cs"/>
                <w:rtl/>
              </w:rPr>
              <w:t>.</w:t>
            </w:r>
          </w:p>
          <w:p w14:paraId="481DDDE1" w14:textId="7CA39E4D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יחסי אנוש מצוינים – יודע</w:t>
            </w:r>
            <w:r>
              <w:rPr>
                <w:rFonts w:ascii="Arial" w:hAnsi="Arial" w:cs="Arial" w:hint="cs"/>
                <w:rtl/>
              </w:rPr>
              <w:t>/ת</w:t>
            </w:r>
            <w:r w:rsidRPr="002E3C28">
              <w:rPr>
                <w:rFonts w:ascii="Arial" w:hAnsi="Arial" w:cs="Arial"/>
                <w:rtl/>
              </w:rPr>
              <w:t xml:space="preserve"> לעבוד מול ממשקים שונים, לתאם ולתקשר בבהירות</w:t>
            </w:r>
          </w:p>
          <w:p w14:paraId="39DAB945" w14:textId="3FE28696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חשיבה אנליטית ופתרון בעיות – אוהב</w:t>
            </w:r>
            <w:r>
              <w:rPr>
                <w:rFonts w:ascii="Arial" w:hAnsi="Arial" w:cs="Arial" w:hint="cs"/>
                <w:rtl/>
              </w:rPr>
              <w:t>/ת</w:t>
            </w:r>
            <w:r w:rsidRPr="002E3C28">
              <w:rPr>
                <w:rFonts w:ascii="Arial" w:hAnsi="Arial" w:cs="Arial"/>
                <w:rtl/>
              </w:rPr>
              <w:t xml:space="preserve"> להבין איך דברים עובדים ולמצוא פתרונות </w:t>
            </w:r>
            <w:r>
              <w:rPr>
                <w:rFonts w:ascii="Arial" w:hAnsi="Arial" w:cs="Arial" w:hint="cs"/>
                <w:rtl/>
              </w:rPr>
              <w:t>יצירתיים.</w:t>
            </w:r>
          </w:p>
          <w:p w14:paraId="5CC996C1" w14:textId="1A7812E3" w:rsidR="002E3C28" w:rsidRDefault="002E3C28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E3C28">
              <w:rPr>
                <w:rFonts w:ascii="Arial" w:hAnsi="Arial" w:cs="Arial"/>
                <w:rtl/>
              </w:rPr>
              <w:t>יכולת עבודה בלחץ – יכולת להסתגל לשינויים מהירים ולשמור על קור רוח</w:t>
            </w:r>
          </w:p>
          <w:p w14:paraId="6078C081" w14:textId="7118BAF7" w:rsidR="00FD4D4A" w:rsidRPr="005539FE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תכנון וביצוע גבוהה.</w:t>
            </w:r>
          </w:p>
          <w:p w14:paraId="137E0183" w14:textId="77777777" w:rsidR="00FD4D4A" w:rsidRPr="005539FE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>סדר, שיטתיות והקפדה על פרטים</w:t>
            </w:r>
            <w:r>
              <w:rPr>
                <w:rFonts w:ascii="Arial" w:hAnsi="Arial" w:cs="Arial" w:hint="cs"/>
                <w:rtl/>
              </w:rPr>
              <w:t>.</w:t>
            </w:r>
          </w:p>
          <w:p w14:paraId="640CC09A" w14:textId="77777777" w:rsidR="00FD4D4A" w:rsidRPr="005539FE" w:rsidRDefault="00FD4D4A" w:rsidP="00FD4D4A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5539FE">
              <w:rPr>
                <w:rFonts w:ascii="Arial" w:hAnsi="Arial" w:cs="Arial" w:hint="cs"/>
                <w:rtl/>
              </w:rPr>
              <w:t>יכולת עבודה בצוות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עבודה עם ממשקים.</w:t>
            </w:r>
          </w:p>
          <w:p w14:paraId="044E2804" w14:textId="2761E19B" w:rsidR="00FD4D4A" w:rsidRPr="002E3C28" w:rsidRDefault="00FD4D4A" w:rsidP="002E3C28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תודעת שירות גבוהה.</w:t>
            </w:r>
          </w:p>
        </w:tc>
      </w:tr>
    </w:tbl>
    <w:p w14:paraId="52D9BB29" w14:textId="77777777" w:rsidR="00FD4D4A" w:rsidRPr="00741296" w:rsidRDefault="00FD4D4A" w:rsidP="00FD4D4A">
      <w:pPr>
        <w:spacing w:line="360" w:lineRule="auto"/>
        <w:jc w:val="both"/>
      </w:pPr>
    </w:p>
    <w:p w14:paraId="2758080E" w14:textId="77777777" w:rsidR="00BE0B68" w:rsidRPr="006F0BB8" w:rsidRDefault="00BE0B68" w:rsidP="004E146F">
      <w:pPr>
        <w:bidi w:val="0"/>
      </w:pPr>
    </w:p>
    <w:sectPr w:rsidR="00BE0B68" w:rsidRPr="006F0BB8" w:rsidSect="00E72557">
      <w:headerReference w:type="default" r:id="rId11"/>
      <w:footerReference w:type="default" r:id="rId12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C14C" w14:textId="77777777" w:rsidR="00FD4D4A" w:rsidRDefault="00FD4D4A" w:rsidP="00BE0B68">
      <w:r>
        <w:separator/>
      </w:r>
    </w:p>
  </w:endnote>
  <w:endnote w:type="continuationSeparator" w:id="0">
    <w:p w14:paraId="0AA19201" w14:textId="77777777" w:rsidR="00FD4D4A" w:rsidRDefault="00FD4D4A" w:rsidP="00BE0B68">
      <w:r>
        <w:continuationSeparator/>
      </w:r>
    </w:p>
  </w:endnote>
  <w:endnote w:type="continuationNotice" w:id="1">
    <w:p w14:paraId="34EB0E77" w14:textId="77777777" w:rsidR="002D01C2" w:rsidRDefault="002D0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7EAC719F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388FD726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80B9D13" wp14:editId="7095DA59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7349CE" id="Rectangle 7" o:spid="_x0000_s1026" style="position:absolute;left:0;text-align:left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D148" w14:textId="77777777" w:rsidR="00FD4D4A" w:rsidRDefault="00FD4D4A" w:rsidP="00BE0B68">
      <w:r>
        <w:separator/>
      </w:r>
    </w:p>
  </w:footnote>
  <w:footnote w:type="continuationSeparator" w:id="0">
    <w:p w14:paraId="4464F2BF" w14:textId="77777777" w:rsidR="00FD4D4A" w:rsidRDefault="00FD4D4A" w:rsidP="00BE0B68">
      <w:r>
        <w:continuationSeparator/>
      </w:r>
    </w:p>
  </w:footnote>
  <w:footnote w:type="continuationNotice" w:id="1">
    <w:p w14:paraId="0A54240D" w14:textId="77777777" w:rsidR="002D01C2" w:rsidRDefault="002D01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770E6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28458DDD" wp14:editId="0F602F84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541"/>
    <w:multiLevelType w:val="hybridMultilevel"/>
    <w:tmpl w:val="7E5E3BAC"/>
    <w:lvl w:ilvl="0" w:tplc="D7268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A0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46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23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A6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8E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9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A6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69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C385F"/>
    <w:multiLevelType w:val="hybridMultilevel"/>
    <w:tmpl w:val="64AE0386"/>
    <w:lvl w:ilvl="0" w:tplc="FF9A6C76">
      <w:numFmt w:val="bullet"/>
      <w:lvlText w:val=""/>
      <w:lvlJc w:val="left"/>
      <w:pPr>
        <w:ind w:left="72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02975">
    <w:abstractNumId w:val="0"/>
  </w:num>
  <w:num w:numId="2" w16cid:durableId="137068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4A"/>
    <w:rsid w:val="00001B95"/>
    <w:rsid w:val="00034C5B"/>
    <w:rsid w:val="000639DF"/>
    <w:rsid w:val="000B2950"/>
    <w:rsid w:val="00226A8F"/>
    <w:rsid w:val="00235677"/>
    <w:rsid w:val="002807C5"/>
    <w:rsid w:val="002912FA"/>
    <w:rsid w:val="002B1D0F"/>
    <w:rsid w:val="002C2EED"/>
    <w:rsid w:val="002D01C2"/>
    <w:rsid w:val="002E3C28"/>
    <w:rsid w:val="004E146F"/>
    <w:rsid w:val="0051055F"/>
    <w:rsid w:val="00513285"/>
    <w:rsid w:val="005151E0"/>
    <w:rsid w:val="005C748A"/>
    <w:rsid w:val="00653D6F"/>
    <w:rsid w:val="00663EFE"/>
    <w:rsid w:val="006C71ED"/>
    <w:rsid w:val="006F0BB8"/>
    <w:rsid w:val="007B5ABE"/>
    <w:rsid w:val="00861630"/>
    <w:rsid w:val="00890F9D"/>
    <w:rsid w:val="00901170"/>
    <w:rsid w:val="00A306A4"/>
    <w:rsid w:val="00AE7334"/>
    <w:rsid w:val="00AF3803"/>
    <w:rsid w:val="00B15AC3"/>
    <w:rsid w:val="00B662F6"/>
    <w:rsid w:val="00BA2745"/>
    <w:rsid w:val="00BA5F73"/>
    <w:rsid w:val="00BE0B68"/>
    <w:rsid w:val="00BE6F2C"/>
    <w:rsid w:val="00BF36F0"/>
    <w:rsid w:val="00C53202"/>
    <w:rsid w:val="00D01E80"/>
    <w:rsid w:val="00DC0985"/>
    <w:rsid w:val="00E57B05"/>
    <w:rsid w:val="00E72557"/>
    <w:rsid w:val="00F05D76"/>
    <w:rsid w:val="00F5660F"/>
    <w:rsid w:val="00F82AE9"/>
    <w:rsid w:val="00FB55A7"/>
    <w:rsid w:val="00FD4D4A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FA367"/>
  <w15:chartTrackingRefBased/>
  <w15:docId w15:val="{B4361429-8A75-4B4C-80FC-A4C6AB7F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D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D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D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D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D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D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D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D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D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8728A763DBA4AB0A1CF99844F4EC9" ma:contentTypeVersion="15" ma:contentTypeDescription="Create a new document." ma:contentTypeScope="" ma:versionID="abae21906e7382bfba82f19829c5b48a">
  <xsd:schema xmlns:xsd="http://www.w3.org/2001/XMLSchema" xmlns:xs="http://www.w3.org/2001/XMLSchema" xmlns:p="http://schemas.microsoft.com/office/2006/metadata/properties" xmlns:ns2="ec7622d8-6e2d-4b89-9505-af601efcee09" xmlns:ns3="00c31106-64d0-4024-b705-cb5d968c4bf8" targetNamespace="http://schemas.microsoft.com/office/2006/metadata/properties" ma:root="true" ma:fieldsID="45283ee69d4ad0b40e10535f14583ebc" ns2:_="" ns3:_="">
    <xsd:import namespace="ec7622d8-6e2d-4b89-9505-af601efcee09"/>
    <xsd:import namespace="00c31106-64d0-4024-b705-cb5d968c4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22d8-6e2d-4b89-9505-af601efce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a1baf1-ae47-4ef5-a749-0a949e8ce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1106-64d0-4024-b705-cb5d968c4bf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fe8cc3-193d-43d9-8790-4f04d0faac82}" ma:internalName="TaxCatchAll" ma:showField="CatchAllData" ma:web="00c31106-64d0-4024-b705-cb5d968c4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31106-64d0-4024-b705-cb5d968c4bf8" xsi:nil="true"/>
    <lcf76f155ced4ddcb4097134ff3c332f xmlns="ec7622d8-6e2d-4b89-9505-af601efcee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8A286A-B0FC-4B31-BD8E-704D4156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22d8-6e2d-4b89-9505-af601efcee09"/>
    <ds:schemaRef ds:uri="00c31106-64d0-4024-b705-cb5d968c4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B4911-AAA2-4E37-9C98-DDFCC418F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D1ECC9-10AE-4542-93F4-7AC42CD534C9}">
  <ds:schemaRefs>
    <ds:schemaRef ds:uri="http://schemas.microsoft.com/office/2006/metadata/properties"/>
    <ds:schemaRef ds:uri="http://schemas.microsoft.com/office/infopath/2007/PartnerControls"/>
    <ds:schemaRef ds:uri="00c31106-64d0-4024-b705-cb5d968c4bf8"/>
    <ds:schemaRef ds:uri="ec7622d8-6e2d-4b89-9505-af601efcee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Ifat Elimeleh</dc:creator>
  <cp:keywords/>
  <dc:description/>
  <cp:lastModifiedBy>Shiri Eyal</cp:lastModifiedBy>
  <cp:revision>2</cp:revision>
  <cp:lastPrinted>2020-01-29T12:34:00Z</cp:lastPrinted>
  <dcterms:created xsi:type="dcterms:W3CDTF">2025-04-23T08:33:00Z</dcterms:created>
  <dcterms:modified xsi:type="dcterms:W3CDTF">2025-04-23T08:33:00Z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da10bc03-8aec-46fc-a013-162f96c40116</vt:lpwstr>
  </property>
  <property fmtid="{D5CDD505-2E9C-101B-9397-08002B2CF9AE}" pid="3" name="ContentTypeId">
    <vt:lpwstr>0x0101006E98728A763DBA4AB0A1CF99844F4EC9</vt:lpwstr>
  </property>
  <property fmtid="{D5CDD505-2E9C-101B-9397-08002B2CF9AE}" pid="4" name="MediaServiceImageTags">
    <vt:lpwstr/>
  </property>
</Properties>
</file>