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45" w:rsidRPr="006651DA" w:rsidRDefault="00124D45" w:rsidP="00614387">
      <w:pPr>
        <w:bidi/>
        <w:jc w:val="center"/>
        <w:rPr>
          <w:rFonts w:ascii="Calibri" w:hAnsi="Calibri" w:cs="Calibri"/>
          <w:w w:val="150"/>
          <w:sz w:val="44"/>
          <w:szCs w:val="44"/>
          <w:rtl/>
        </w:rPr>
      </w:pPr>
      <w:r w:rsidRPr="006651DA">
        <w:rPr>
          <w:rFonts w:ascii="Calibri" w:hAnsi="Calibri" w:cs="Calibri"/>
          <w:b/>
          <w:bCs/>
          <w:sz w:val="44"/>
          <w:szCs w:val="44"/>
          <w:rtl/>
        </w:rPr>
        <w:t>למכללה האקדמית תל</w:t>
      </w:r>
      <w:r w:rsidR="00614387" w:rsidRPr="006651DA">
        <w:rPr>
          <w:rFonts w:ascii="Calibri" w:hAnsi="Calibri" w:cs="Calibri" w:hint="cs"/>
          <w:b/>
          <w:bCs/>
          <w:sz w:val="44"/>
          <w:szCs w:val="44"/>
          <w:rtl/>
        </w:rPr>
        <w:t>-</w:t>
      </w:r>
      <w:r w:rsidRPr="006651DA">
        <w:rPr>
          <w:rFonts w:ascii="Calibri" w:hAnsi="Calibri" w:cs="Calibri"/>
          <w:b/>
          <w:bCs/>
          <w:sz w:val="44"/>
          <w:szCs w:val="44"/>
          <w:rtl/>
        </w:rPr>
        <w:t>חי</w:t>
      </w:r>
    </w:p>
    <w:p w:rsidR="00124D45" w:rsidRPr="00124D45" w:rsidRDefault="00124D45" w:rsidP="00124D45">
      <w:pPr>
        <w:bidi/>
        <w:jc w:val="center"/>
        <w:rPr>
          <w:rFonts w:ascii="Calibri" w:hAnsi="Calibri" w:cs="Calibri"/>
          <w:w w:val="150"/>
          <w:sz w:val="2"/>
          <w:szCs w:val="2"/>
          <w:rtl/>
        </w:rPr>
      </w:pPr>
    </w:p>
    <w:p w:rsidR="00124D45" w:rsidRPr="00124D45" w:rsidRDefault="00124D45" w:rsidP="00124D45">
      <w:pPr>
        <w:bidi/>
        <w:jc w:val="center"/>
        <w:rPr>
          <w:rFonts w:ascii="Calibri" w:hAnsi="Calibri" w:cs="Calibri"/>
          <w:sz w:val="2"/>
          <w:szCs w:val="2"/>
          <w:rtl/>
        </w:rPr>
      </w:pPr>
      <w:r w:rsidRPr="00645BE1">
        <w:rPr>
          <w:rFonts w:ascii="Calibri" w:hAnsi="Calibri" w:cs="Calibri"/>
          <w:sz w:val="36"/>
          <w:szCs w:val="36"/>
          <w:rtl/>
        </w:rPr>
        <w:t xml:space="preserve">דרוש/ה:  </w:t>
      </w:r>
      <w:r w:rsidRPr="00124D45">
        <w:rPr>
          <w:rFonts w:ascii="Calibri" w:hAnsi="Calibri" w:cs="Calibri"/>
          <w:sz w:val="28"/>
          <w:szCs w:val="28"/>
          <w:rtl/>
        </w:rPr>
        <w:br/>
      </w:r>
    </w:p>
    <w:p w:rsidR="00124D45" w:rsidRPr="006651DA" w:rsidRDefault="00E96AC3" w:rsidP="00CC1538">
      <w:pPr>
        <w:bidi/>
        <w:jc w:val="center"/>
        <w:rPr>
          <w:rFonts w:ascii="Calibri" w:hAnsi="Calibri" w:cs="Calibri"/>
          <w:b/>
          <w:bCs/>
          <w:sz w:val="48"/>
          <w:szCs w:val="48"/>
          <w:rtl/>
        </w:rPr>
      </w:pPr>
      <w:r w:rsidRPr="006651DA">
        <w:rPr>
          <w:rFonts w:ascii="Calibri" w:hAnsi="Calibri" w:cs="Calibri" w:hint="cs"/>
          <w:b/>
          <w:bCs/>
          <w:sz w:val="48"/>
          <w:szCs w:val="48"/>
          <w:rtl/>
        </w:rPr>
        <w:t>חשב/ת</w:t>
      </w:r>
      <w:bookmarkStart w:id="0" w:name="_GoBack"/>
      <w:bookmarkEnd w:id="0"/>
    </w:p>
    <w:p w:rsidR="00124D45" w:rsidRPr="00124D45" w:rsidRDefault="00124D45" w:rsidP="00124D45">
      <w:pPr>
        <w:bidi/>
        <w:jc w:val="center"/>
        <w:rPr>
          <w:rFonts w:ascii="Calibri" w:hAnsi="Calibri" w:cs="Calibri"/>
          <w:b/>
          <w:bCs/>
          <w:sz w:val="14"/>
          <w:szCs w:val="14"/>
          <w:rtl/>
        </w:rPr>
      </w:pPr>
    </w:p>
    <w:p w:rsidR="00124D45" w:rsidRPr="00124D45" w:rsidRDefault="00124D45" w:rsidP="006651DA">
      <w:pPr>
        <w:bidi/>
        <w:ind w:right="720"/>
        <w:jc w:val="both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124D45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כללי</w:t>
      </w:r>
      <w:r w:rsidRPr="00BB512D">
        <w:rPr>
          <w:rFonts w:ascii="Calibri" w:hAnsi="Calibri" w:cs="Calibri" w:hint="cs"/>
          <w:sz w:val="24"/>
          <w:szCs w:val="24"/>
          <w:rtl/>
        </w:rPr>
        <w:t>:</w:t>
      </w:r>
    </w:p>
    <w:p w:rsidR="00124D45" w:rsidRPr="00124D45" w:rsidRDefault="00124D45" w:rsidP="006651DA">
      <w:pPr>
        <w:numPr>
          <w:ilvl w:val="0"/>
          <w:numId w:val="2"/>
        </w:numPr>
        <w:bidi/>
        <w:ind w:left="41" w:firstLine="0"/>
        <w:jc w:val="both"/>
        <w:rPr>
          <w:rFonts w:ascii="Calibri" w:hAnsi="Calibri" w:cs="Calibri"/>
          <w:sz w:val="24"/>
          <w:szCs w:val="24"/>
          <w:rtl/>
        </w:rPr>
      </w:pPr>
      <w:r w:rsidRPr="00124D45">
        <w:rPr>
          <w:rFonts w:ascii="Calibri" w:hAnsi="Calibri" w:cs="Calibri" w:hint="cs"/>
          <w:sz w:val="24"/>
          <w:szCs w:val="24"/>
          <w:rtl/>
        </w:rPr>
        <w:t xml:space="preserve">אגף: </w:t>
      </w:r>
      <w:r w:rsidR="005555C7">
        <w:rPr>
          <w:rFonts w:ascii="Calibri" w:hAnsi="Calibri" w:cs="Calibri" w:hint="cs"/>
          <w:sz w:val="24"/>
          <w:szCs w:val="24"/>
          <w:rtl/>
        </w:rPr>
        <w:t>כספים ורכש</w:t>
      </w:r>
      <w:r w:rsidR="00AE57F3">
        <w:rPr>
          <w:rFonts w:ascii="Calibri" w:hAnsi="Calibri" w:cs="Calibri" w:hint="cs"/>
          <w:sz w:val="24"/>
          <w:szCs w:val="24"/>
          <w:rtl/>
        </w:rPr>
        <w:t>.</w:t>
      </w:r>
    </w:p>
    <w:p w:rsidR="00124D45" w:rsidRDefault="00FF2D89" w:rsidP="006651DA">
      <w:pPr>
        <w:numPr>
          <w:ilvl w:val="0"/>
          <w:numId w:val="2"/>
        </w:numPr>
        <w:bidi/>
        <w:ind w:left="41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כפיפות: סמנכ"לית כספים</w:t>
      </w:r>
    </w:p>
    <w:p w:rsidR="00124D45" w:rsidRDefault="00FF2D89" w:rsidP="006651DA">
      <w:pPr>
        <w:numPr>
          <w:ilvl w:val="0"/>
          <w:numId w:val="2"/>
        </w:numPr>
        <w:bidi/>
        <w:ind w:left="41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היקף משרה: 100%</w:t>
      </w:r>
    </w:p>
    <w:p w:rsidR="0014094B" w:rsidRPr="0014094B" w:rsidRDefault="0014094B" w:rsidP="0014094B">
      <w:pPr>
        <w:bidi/>
        <w:ind w:left="41"/>
        <w:jc w:val="both"/>
        <w:rPr>
          <w:rFonts w:ascii="Calibri" w:hAnsi="Calibri" w:cs="Calibri"/>
          <w:sz w:val="24"/>
          <w:szCs w:val="24"/>
          <w:rtl/>
        </w:rPr>
      </w:pPr>
    </w:p>
    <w:p w:rsidR="00124D45" w:rsidRPr="00124D45" w:rsidRDefault="00124D45" w:rsidP="003C110A">
      <w:pPr>
        <w:tabs>
          <w:tab w:val="left" w:pos="940"/>
        </w:tabs>
        <w:bidi/>
        <w:spacing w:line="276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124D45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תחומי אחריות</w:t>
      </w:r>
      <w:r w:rsidRPr="00BB512D">
        <w:rPr>
          <w:rFonts w:ascii="Calibri" w:hAnsi="Calibri" w:cs="Calibri" w:hint="cs"/>
          <w:sz w:val="24"/>
          <w:szCs w:val="24"/>
          <w:rtl/>
        </w:rPr>
        <w:t>:</w:t>
      </w:r>
    </w:p>
    <w:p w:rsidR="0014094B" w:rsidRDefault="0014094B" w:rsidP="0014094B">
      <w:pPr>
        <w:pStyle w:val="a7"/>
        <w:numPr>
          <w:ilvl w:val="0"/>
          <w:numId w:val="7"/>
        </w:numPr>
        <w:bidi/>
        <w:ind w:left="395" w:hanging="284"/>
        <w:rPr>
          <w:rFonts w:ascii="Calibri" w:hAnsi="Calibri" w:cs="Calibri"/>
          <w:sz w:val="24"/>
          <w:szCs w:val="24"/>
        </w:rPr>
      </w:pPr>
      <w:r w:rsidRPr="0014094B">
        <w:rPr>
          <w:rFonts w:ascii="Calibri" w:hAnsi="Calibri" w:cs="Calibri" w:hint="cs"/>
          <w:sz w:val="24"/>
          <w:szCs w:val="24"/>
          <w:rtl/>
        </w:rPr>
        <w:t>נ</w:t>
      </w:r>
      <w:r w:rsidRPr="0014094B">
        <w:rPr>
          <w:rFonts w:ascii="Calibri" w:hAnsi="Calibri" w:cs="Calibri"/>
          <w:sz w:val="24"/>
          <w:szCs w:val="24"/>
          <w:rtl/>
        </w:rPr>
        <w:t>יהול</w:t>
      </w:r>
      <w:r w:rsidRPr="0014094B">
        <w:rPr>
          <w:rFonts w:ascii="Calibri" w:hAnsi="Calibri" w:cs="Calibri" w:hint="cs"/>
          <w:sz w:val="24"/>
          <w:szCs w:val="24"/>
          <w:rtl/>
        </w:rPr>
        <w:t xml:space="preserve"> מחלקת הכספים במכללה לרבות ניהול ישיר של </w:t>
      </w:r>
      <w:r w:rsidRPr="0014094B">
        <w:rPr>
          <w:rFonts w:ascii="Calibri" w:hAnsi="Calibri" w:cs="Calibri"/>
          <w:sz w:val="24"/>
          <w:szCs w:val="24"/>
          <w:rtl/>
        </w:rPr>
        <w:t>מחלקת הנהלת חשבונות.</w:t>
      </w:r>
    </w:p>
    <w:p w:rsidR="0014094B" w:rsidRDefault="0014094B" w:rsidP="00E96AC3">
      <w:pPr>
        <w:pStyle w:val="a7"/>
        <w:numPr>
          <w:ilvl w:val="0"/>
          <w:numId w:val="7"/>
        </w:numPr>
        <w:bidi/>
        <w:ind w:left="395" w:hanging="284"/>
        <w:rPr>
          <w:rFonts w:ascii="Calibri" w:hAnsi="Calibri" w:cs="Calibri"/>
          <w:sz w:val="24"/>
          <w:szCs w:val="24"/>
        </w:rPr>
      </w:pPr>
      <w:r w:rsidRPr="0014094B">
        <w:rPr>
          <w:rFonts w:ascii="Calibri" w:hAnsi="Calibri" w:cs="Calibri"/>
          <w:sz w:val="24"/>
          <w:szCs w:val="24"/>
          <w:rtl/>
        </w:rPr>
        <w:t xml:space="preserve"> </w:t>
      </w:r>
      <w:r w:rsidR="00E96AC3">
        <w:rPr>
          <w:rFonts w:ascii="Calibri" w:hAnsi="Calibri" w:cs="Calibri" w:hint="cs"/>
          <w:sz w:val="24"/>
          <w:szCs w:val="24"/>
          <w:rtl/>
        </w:rPr>
        <w:t>בקרה על</w:t>
      </w:r>
      <w:r w:rsidR="00E96AC3">
        <w:rPr>
          <w:rFonts w:ascii="Calibri" w:hAnsi="Calibri" w:cs="Calibri"/>
          <w:sz w:val="24"/>
          <w:szCs w:val="24"/>
          <w:rtl/>
        </w:rPr>
        <w:t xml:space="preserve"> </w:t>
      </w:r>
      <w:r w:rsidRPr="0014094B">
        <w:rPr>
          <w:rFonts w:ascii="Calibri" w:hAnsi="Calibri" w:cs="Calibri"/>
          <w:sz w:val="24"/>
          <w:szCs w:val="24"/>
          <w:rtl/>
        </w:rPr>
        <w:t xml:space="preserve">תקציב </w:t>
      </w:r>
      <w:r w:rsidR="00E96AC3">
        <w:rPr>
          <w:rFonts w:ascii="Calibri" w:hAnsi="Calibri" w:cs="Calibri" w:hint="cs"/>
          <w:sz w:val="24"/>
          <w:szCs w:val="24"/>
          <w:rtl/>
        </w:rPr>
        <w:t>המכללה.</w:t>
      </w:r>
    </w:p>
    <w:p w:rsidR="0014094B" w:rsidRDefault="0014094B" w:rsidP="0014094B">
      <w:pPr>
        <w:pStyle w:val="a7"/>
        <w:numPr>
          <w:ilvl w:val="0"/>
          <w:numId w:val="7"/>
        </w:numPr>
        <w:bidi/>
        <w:ind w:left="395" w:hanging="284"/>
        <w:rPr>
          <w:rFonts w:ascii="Calibri" w:hAnsi="Calibri" w:cs="Calibri"/>
          <w:sz w:val="24"/>
          <w:szCs w:val="24"/>
        </w:rPr>
      </w:pPr>
      <w:r w:rsidRPr="0014094B">
        <w:rPr>
          <w:rFonts w:ascii="Calibri" w:hAnsi="Calibri" w:cs="Calibri"/>
          <w:sz w:val="24"/>
          <w:szCs w:val="24"/>
          <w:rtl/>
        </w:rPr>
        <w:t>עריכת תחזיות פיננסיות שנתיות, רבעוניות כגון: דו"ח רווח והפ</w:t>
      </w:r>
      <w:r>
        <w:rPr>
          <w:rFonts w:ascii="Calibri" w:hAnsi="Calibri" w:cs="Calibri"/>
          <w:sz w:val="24"/>
          <w:szCs w:val="24"/>
          <w:rtl/>
        </w:rPr>
        <w:t>סד חזוי, דוח תזרים מזומנים חזוי</w:t>
      </w:r>
      <w:r>
        <w:rPr>
          <w:rFonts w:ascii="Calibri" w:hAnsi="Calibri" w:cs="Calibri" w:hint="cs"/>
          <w:sz w:val="24"/>
          <w:szCs w:val="24"/>
          <w:rtl/>
        </w:rPr>
        <w:t xml:space="preserve"> וניהול השקעות המוסד.</w:t>
      </w:r>
    </w:p>
    <w:p w:rsidR="0014094B" w:rsidRDefault="0014094B" w:rsidP="0014094B">
      <w:pPr>
        <w:pStyle w:val="a7"/>
        <w:numPr>
          <w:ilvl w:val="0"/>
          <w:numId w:val="7"/>
        </w:numPr>
        <w:bidi/>
        <w:ind w:left="395" w:hanging="284"/>
        <w:rPr>
          <w:rFonts w:ascii="Calibri" w:hAnsi="Calibri" w:cs="Calibri"/>
          <w:sz w:val="24"/>
          <w:szCs w:val="24"/>
        </w:rPr>
      </w:pPr>
      <w:r w:rsidRPr="0014094B">
        <w:rPr>
          <w:rFonts w:ascii="Calibri" w:hAnsi="Calibri" w:cs="Calibri"/>
          <w:sz w:val="24"/>
          <w:szCs w:val="24"/>
          <w:rtl/>
        </w:rPr>
        <w:t>גיבוש הדוחות הכספיים לביקורת של רו"ח מבקר.</w:t>
      </w:r>
    </w:p>
    <w:p w:rsidR="0014094B" w:rsidRDefault="0014094B" w:rsidP="0014094B">
      <w:pPr>
        <w:pStyle w:val="a7"/>
        <w:numPr>
          <w:ilvl w:val="0"/>
          <w:numId w:val="7"/>
        </w:numPr>
        <w:bidi/>
        <w:ind w:left="395" w:hanging="284"/>
        <w:rPr>
          <w:rFonts w:ascii="Calibri" w:hAnsi="Calibri" w:cs="Calibri"/>
          <w:sz w:val="24"/>
          <w:szCs w:val="24"/>
        </w:rPr>
      </w:pPr>
      <w:r w:rsidRPr="0014094B">
        <w:rPr>
          <w:rFonts w:ascii="Calibri" w:hAnsi="Calibri" w:cs="Calibri"/>
          <w:sz w:val="24"/>
          <w:szCs w:val="24"/>
          <w:rtl/>
        </w:rPr>
        <w:t>אחריות לכלל הפעילות והדיווחים מול רשויות המס</w:t>
      </w:r>
      <w:r w:rsidR="00E96AC3">
        <w:rPr>
          <w:rFonts w:ascii="Calibri" w:hAnsi="Calibri" w:cs="Calibri"/>
          <w:sz w:val="24"/>
          <w:szCs w:val="24"/>
        </w:rPr>
        <w:t xml:space="preserve"> </w:t>
      </w:r>
      <w:r w:rsidR="00E96AC3">
        <w:rPr>
          <w:rFonts w:ascii="Calibri" w:hAnsi="Calibri" w:cs="Calibri" w:hint="cs"/>
          <w:sz w:val="24"/>
          <w:szCs w:val="24"/>
          <w:rtl/>
        </w:rPr>
        <w:t xml:space="preserve"> ורשם העמותות.</w:t>
      </w:r>
    </w:p>
    <w:p w:rsidR="0014094B" w:rsidRDefault="0014094B" w:rsidP="0014094B">
      <w:pPr>
        <w:pStyle w:val="a7"/>
        <w:numPr>
          <w:ilvl w:val="0"/>
          <w:numId w:val="7"/>
        </w:numPr>
        <w:bidi/>
        <w:ind w:left="395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אחריות ובקרה</w:t>
      </w:r>
      <w:r w:rsidRPr="0014094B">
        <w:rPr>
          <w:rFonts w:ascii="Calibri" w:hAnsi="Calibri" w:cs="Calibri"/>
          <w:sz w:val="24"/>
          <w:szCs w:val="24"/>
          <w:rtl/>
        </w:rPr>
        <w:t xml:space="preserve"> על עמידת </w:t>
      </w:r>
      <w:r w:rsidRPr="0014094B">
        <w:rPr>
          <w:rFonts w:ascii="Calibri" w:hAnsi="Calibri" w:cs="Calibri" w:hint="cs"/>
          <w:sz w:val="24"/>
          <w:szCs w:val="24"/>
          <w:rtl/>
        </w:rPr>
        <w:t>המוסד</w:t>
      </w:r>
      <w:r w:rsidRPr="0014094B">
        <w:rPr>
          <w:rFonts w:ascii="Calibri" w:hAnsi="Calibri" w:cs="Calibri"/>
          <w:sz w:val="24"/>
          <w:szCs w:val="24"/>
          <w:rtl/>
        </w:rPr>
        <w:t xml:space="preserve"> בדרישות רגולטוריות כגון: דיני מיסים וכד' - אפיון ובניית כלי בקרה, דיווחים ותהליכי עבודה ממוחשבים ביחידה ומול ממשקים. </w:t>
      </w:r>
    </w:p>
    <w:p w:rsidR="0014094B" w:rsidRDefault="00384DD2" w:rsidP="00E96AC3">
      <w:pPr>
        <w:pStyle w:val="a7"/>
        <w:numPr>
          <w:ilvl w:val="0"/>
          <w:numId w:val="7"/>
        </w:numPr>
        <w:bidi/>
        <w:ind w:left="395" w:hanging="284"/>
        <w:rPr>
          <w:rFonts w:ascii="Calibri" w:hAnsi="Calibri" w:cs="Calibri"/>
          <w:sz w:val="24"/>
          <w:szCs w:val="24"/>
        </w:rPr>
      </w:pPr>
      <w:r w:rsidRPr="0014094B">
        <w:rPr>
          <w:rFonts w:ascii="Calibri" w:hAnsi="Calibri" w:cs="Calibri"/>
          <w:sz w:val="24"/>
          <w:szCs w:val="24"/>
          <w:rtl/>
        </w:rPr>
        <w:t>בחינת תהליכי העבודה ביחידת הכספים, הטמעת תהליכי שיפור והתייעלות (כגון: תשלום לספקים, הסכמים עם לקוחות, תנאי תשלום לקוחות ועוד..)</w:t>
      </w:r>
    </w:p>
    <w:p w:rsidR="0014094B" w:rsidRDefault="0014094B" w:rsidP="0014094B">
      <w:pPr>
        <w:bidi/>
        <w:ind w:left="-78" w:right="720" w:firstLine="119"/>
        <w:jc w:val="both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124D45" w:rsidRPr="00124D45" w:rsidRDefault="00124D45" w:rsidP="0014094B">
      <w:pPr>
        <w:bidi/>
        <w:ind w:left="-78" w:right="720" w:firstLine="119"/>
        <w:jc w:val="both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124D45">
        <w:rPr>
          <w:rFonts w:ascii="Calibri" w:hAnsi="Calibri" w:cs="Calibri"/>
          <w:b/>
          <w:bCs/>
          <w:sz w:val="24"/>
          <w:szCs w:val="24"/>
          <w:u w:val="single"/>
          <w:rtl/>
        </w:rPr>
        <w:t>דרישות התפקיד</w:t>
      </w:r>
      <w:r w:rsidRPr="00BB512D">
        <w:rPr>
          <w:rFonts w:ascii="Calibri" w:hAnsi="Calibri" w:cs="Calibri"/>
          <w:sz w:val="24"/>
          <w:szCs w:val="24"/>
          <w:rtl/>
        </w:rPr>
        <w:t>:</w:t>
      </w:r>
    </w:p>
    <w:p w:rsidR="00CC1538" w:rsidRPr="00CC1538" w:rsidRDefault="00CC1538" w:rsidP="006651DA">
      <w:pPr>
        <w:numPr>
          <w:ilvl w:val="0"/>
          <w:numId w:val="2"/>
        </w:numPr>
        <w:bidi/>
        <w:ind w:left="41" w:right="-709" w:firstLine="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rtl/>
        </w:rPr>
        <w:t>השכלה פורמלית</w:t>
      </w:r>
      <w:r>
        <w:rPr>
          <w:rFonts w:ascii="Calibri" w:hAnsi="Calibri" w:cs="Calibri" w:hint="cs"/>
          <w:sz w:val="24"/>
          <w:szCs w:val="24"/>
          <w:rtl/>
        </w:rPr>
        <w:t xml:space="preserve">: </w:t>
      </w:r>
      <w:r w:rsidRPr="00CC1538">
        <w:rPr>
          <w:rFonts w:ascii="Calibri" w:hAnsi="Calibri" w:cs="Calibri"/>
          <w:sz w:val="24"/>
          <w:szCs w:val="24"/>
          <w:rtl/>
        </w:rPr>
        <w:t>רו"ח מוסמך/ת</w:t>
      </w:r>
      <w:r>
        <w:rPr>
          <w:rFonts w:ascii="Calibri" w:hAnsi="Calibri" w:cs="Calibri" w:hint="cs"/>
          <w:sz w:val="24"/>
          <w:szCs w:val="24"/>
          <w:rtl/>
        </w:rPr>
        <w:t>-</w:t>
      </w:r>
      <w:r w:rsidR="006651DA">
        <w:rPr>
          <w:rFonts w:ascii="Calibri" w:hAnsi="Calibri" w:cs="Calibri" w:hint="cs"/>
          <w:sz w:val="24"/>
          <w:szCs w:val="24"/>
          <w:rtl/>
        </w:rPr>
        <w:t>חובה</w:t>
      </w:r>
      <w:r>
        <w:rPr>
          <w:rFonts w:ascii="Calibri" w:hAnsi="Calibri" w:cs="Calibri" w:hint="cs"/>
          <w:sz w:val="24"/>
          <w:szCs w:val="24"/>
          <w:rtl/>
        </w:rPr>
        <w:t>.</w:t>
      </w:r>
    </w:p>
    <w:p w:rsidR="00407F29" w:rsidRDefault="00407F29" w:rsidP="006651DA">
      <w:pPr>
        <w:numPr>
          <w:ilvl w:val="0"/>
          <w:numId w:val="2"/>
        </w:numPr>
        <w:bidi/>
        <w:ind w:left="41" w:right="-709" w:firstLine="119"/>
        <w:rPr>
          <w:rFonts w:ascii="Calibri" w:hAnsi="Calibri" w:cs="Calibri"/>
          <w:sz w:val="24"/>
          <w:szCs w:val="24"/>
        </w:rPr>
      </w:pPr>
      <w:r w:rsidRPr="00407F29">
        <w:rPr>
          <w:rFonts w:ascii="Calibri" w:hAnsi="Calibri" w:cs="Calibri"/>
          <w:sz w:val="24"/>
          <w:szCs w:val="24"/>
          <w:rtl/>
        </w:rPr>
        <w:t>ניסיון</w:t>
      </w:r>
      <w:r w:rsidR="00E96AC3">
        <w:rPr>
          <w:rFonts w:ascii="Calibri" w:hAnsi="Calibri" w:cs="Calibri" w:hint="cs"/>
          <w:sz w:val="24"/>
          <w:szCs w:val="24"/>
          <w:rtl/>
        </w:rPr>
        <w:t xml:space="preserve"> קודם </w:t>
      </w:r>
      <w:r>
        <w:rPr>
          <w:rFonts w:ascii="Calibri" w:hAnsi="Calibri" w:cs="Calibri" w:hint="cs"/>
          <w:sz w:val="24"/>
          <w:szCs w:val="24"/>
          <w:rtl/>
        </w:rPr>
        <w:t>בתפקיד מנהל/ת כספים</w:t>
      </w:r>
      <w:r w:rsidR="00E96AC3">
        <w:rPr>
          <w:rFonts w:ascii="Calibri" w:hAnsi="Calibri" w:cs="Calibri"/>
          <w:sz w:val="24"/>
          <w:szCs w:val="24"/>
          <w:rtl/>
        </w:rPr>
        <w:t xml:space="preserve"> </w:t>
      </w:r>
      <w:r w:rsidR="00E96AC3">
        <w:rPr>
          <w:rFonts w:ascii="Calibri" w:hAnsi="Calibri" w:cs="Calibri" w:hint="cs"/>
          <w:sz w:val="24"/>
          <w:szCs w:val="24"/>
          <w:rtl/>
        </w:rPr>
        <w:t>בארגון</w:t>
      </w:r>
      <w:r w:rsidR="00E96AC3">
        <w:rPr>
          <w:rFonts w:ascii="Calibri" w:hAnsi="Calibri" w:cs="Calibri"/>
          <w:sz w:val="24"/>
          <w:szCs w:val="24"/>
          <w:rtl/>
        </w:rPr>
        <w:t xml:space="preserve"> </w:t>
      </w:r>
      <w:r w:rsidR="00E96AC3">
        <w:rPr>
          <w:rFonts w:ascii="Calibri" w:hAnsi="Calibri" w:cs="Calibri" w:hint="cs"/>
          <w:sz w:val="24"/>
          <w:szCs w:val="24"/>
          <w:rtl/>
        </w:rPr>
        <w:t>בינוני-גדול-</w:t>
      </w:r>
      <w:r w:rsidR="006651DA">
        <w:rPr>
          <w:rFonts w:ascii="Calibri" w:hAnsi="Calibri" w:cs="Calibri" w:hint="cs"/>
          <w:sz w:val="24"/>
          <w:szCs w:val="24"/>
          <w:rtl/>
        </w:rPr>
        <w:t>חובה</w:t>
      </w:r>
      <w:r w:rsidR="00E96AC3">
        <w:rPr>
          <w:rFonts w:ascii="Calibri" w:hAnsi="Calibri" w:cs="Calibri" w:hint="cs"/>
          <w:sz w:val="24"/>
          <w:szCs w:val="24"/>
          <w:rtl/>
        </w:rPr>
        <w:t>.</w:t>
      </w:r>
    </w:p>
    <w:p w:rsidR="00CC1538" w:rsidRDefault="00CC1538" w:rsidP="00E96AC3">
      <w:pPr>
        <w:numPr>
          <w:ilvl w:val="0"/>
          <w:numId w:val="2"/>
        </w:numPr>
        <w:bidi/>
        <w:ind w:left="41" w:firstLine="119"/>
        <w:jc w:val="both"/>
        <w:rPr>
          <w:rFonts w:ascii="Calibri" w:hAnsi="Calibri" w:cs="Calibri"/>
          <w:sz w:val="24"/>
          <w:szCs w:val="24"/>
        </w:rPr>
      </w:pPr>
      <w:r w:rsidRPr="00124D45">
        <w:rPr>
          <w:rFonts w:ascii="Calibri" w:hAnsi="Calibri" w:cs="Calibri"/>
          <w:sz w:val="24"/>
          <w:szCs w:val="24"/>
          <w:rtl/>
        </w:rPr>
        <w:t xml:space="preserve">ניסיון קודם </w:t>
      </w:r>
      <w:r>
        <w:rPr>
          <w:rFonts w:ascii="Calibri" w:hAnsi="Calibri" w:cs="Calibri" w:hint="cs"/>
          <w:sz w:val="24"/>
          <w:szCs w:val="24"/>
          <w:rtl/>
        </w:rPr>
        <w:t xml:space="preserve">של מינימום 5 שנים בניהול </w:t>
      </w:r>
      <w:r w:rsidR="00E96AC3">
        <w:rPr>
          <w:rFonts w:ascii="Calibri" w:hAnsi="Calibri" w:cs="Calibri" w:hint="cs"/>
          <w:sz w:val="24"/>
          <w:szCs w:val="24"/>
          <w:rtl/>
        </w:rPr>
        <w:t xml:space="preserve">מער' כספים </w:t>
      </w:r>
      <w:r>
        <w:rPr>
          <w:rFonts w:ascii="Calibri" w:hAnsi="Calibri" w:cs="Calibri" w:hint="cs"/>
          <w:sz w:val="24"/>
          <w:szCs w:val="24"/>
          <w:rtl/>
        </w:rPr>
        <w:t>בהיקף של 100 מיליון ₪ ומעלה.</w:t>
      </w:r>
    </w:p>
    <w:p w:rsidR="00CC1538" w:rsidRPr="00CC1538" w:rsidRDefault="00CC1538" w:rsidP="006651DA">
      <w:pPr>
        <w:numPr>
          <w:ilvl w:val="0"/>
          <w:numId w:val="2"/>
        </w:numPr>
        <w:bidi/>
        <w:ind w:left="41" w:firstLine="11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ניסיון קודם בניהול צוות עובדים-</w:t>
      </w:r>
      <w:r w:rsidR="006651DA">
        <w:rPr>
          <w:rFonts w:ascii="Calibri" w:hAnsi="Calibri" w:cs="Calibri" w:hint="cs"/>
          <w:sz w:val="24"/>
          <w:szCs w:val="24"/>
          <w:rtl/>
        </w:rPr>
        <w:t>חובה</w:t>
      </w:r>
      <w:r>
        <w:rPr>
          <w:rFonts w:ascii="Calibri" w:hAnsi="Calibri" w:cs="Calibri" w:hint="cs"/>
          <w:sz w:val="24"/>
          <w:szCs w:val="24"/>
          <w:rtl/>
        </w:rPr>
        <w:t>.</w:t>
      </w:r>
    </w:p>
    <w:p w:rsidR="00CC1538" w:rsidRDefault="00CC1538" w:rsidP="00407F29">
      <w:pPr>
        <w:numPr>
          <w:ilvl w:val="0"/>
          <w:numId w:val="2"/>
        </w:numPr>
        <w:bidi/>
        <w:ind w:left="41" w:right="-709" w:firstLine="119"/>
        <w:rPr>
          <w:rFonts w:ascii="Calibri" w:hAnsi="Calibri" w:cs="Calibri"/>
          <w:sz w:val="24"/>
          <w:szCs w:val="24"/>
        </w:rPr>
      </w:pPr>
      <w:r w:rsidRPr="00CC1538">
        <w:rPr>
          <w:rFonts w:ascii="Calibri" w:hAnsi="Calibri" w:cs="Calibri"/>
          <w:sz w:val="24"/>
          <w:szCs w:val="24"/>
          <w:rtl/>
        </w:rPr>
        <w:t>ידע נרחב בח</w:t>
      </w:r>
      <w:r w:rsidR="00E96AC3">
        <w:rPr>
          <w:rFonts w:ascii="Calibri" w:hAnsi="Calibri" w:cs="Calibri"/>
          <w:sz w:val="24"/>
          <w:szCs w:val="24"/>
          <w:rtl/>
        </w:rPr>
        <w:t>וקי המס, בדגש על מס הכנסה ומע"מ</w:t>
      </w:r>
      <w:r w:rsidR="00E96AC3">
        <w:rPr>
          <w:rFonts w:ascii="Calibri" w:hAnsi="Calibri" w:cs="Calibri" w:hint="cs"/>
          <w:sz w:val="24"/>
          <w:szCs w:val="24"/>
          <w:rtl/>
        </w:rPr>
        <w:t>.</w:t>
      </w:r>
    </w:p>
    <w:p w:rsidR="00CC1538" w:rsidRPr="00407F29" w:rsidRDefault="00FF2D89" w:rsidP="00407F29">
      <w:pPr>
        <w:numPr>
          <w:ilvl w:val="0"/>
          <w:numId w:val="2"/>
        </w:numPr>
        <w:bidi/>
        <w:ind w:left="41" w:right="-709" w:firstLine="119"/>
        <w:rPr>
          <w:rFonts w:ascii="Calibri" w:hAnsi="Calibri" w:cs="Calibri"/>
          <w:sz w:val="24"/>
          <w:szCs w:val="24"/>
        </w:rPr>
      </w:pPr>
      <w:r w:rsidRPr="00407F29">
        <w:rPr>
          <w:rFonts w:ascii="Calibri" w:hAnsi="Calibri" w:cs="Calibri" w:hint="cs"/>
          <w:sz w:val="24"/>
          <w:szCs w:val="24"/>
          <w:rtl/>
        </w:rPr>
        <w:t>ניסיון בעבודה מול גופים ממ</w:t>
      </w:r>
      <w:r w:rsidR="00E96AC3">
        <w:rPr>
          <w:rFonts w:ascii="Calibri" w:hAnsi="Calibri" w:cs="Calibri" w:hint="cs"/>
          <w:sz w:val="24"/>
          <w:szCs w:val="24"/>
          <w:rtl/>
        </w:rPr>
        <w:t>שלתיים והיכרות עם המגזר הציבורי-יתרון.</w:t>
      </w:r>
    </w:p>
    <w:p w:rsidR="006565E1" w:rsidRDefault="005E6D1E" w:rsidP="00407F29">
      <w:pPr>
        <w:numPr>
          <w:ilvl w:val="0"/>
          <w:numId w:val="2"/>
        </w:numPr>
        <w:bidi/>
        <w:ind w:left="41" w:firstLine="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מיומנויות גבוהה בעבודה עם </w:t>
      </w:r>
      <w:r w:rsidR="00FF2D89">
        <w:rPr>
          <w:rFonts w:ascii="Calibri" w:hAnsi="Calibri" w:cs="Calibri" w:hint="cs"/>
          <w:sz w:val="24"/>
          <w:szCs w:val="24"/>
          <w:rtl/>
        </w:rPr>
        <w:t>תוכנת אקסל.</w:t>
      </w:r>
    </w:p>
    <w:p w:rsidR="00FF2D89" w:rsidRDefault="00FF2D89" w:rsidP="00407F29">
      <w:pPr>
        <w:numPr>
          <w:ilvl w:val="0"/>
          <w:numId w:val="2"/>
        </w:numPr>
        <w:bidi/>
        <w:ind w:left="41" w:firstLine="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ניסיון בעבודה עם מערכות </w:t>
      </w:r>
      <w:r>
        <w:rPr>
          <w:rFonts w:ascii="Calibri" w:hAnsi="Calibri" w:cs="Calibri" w:hint="cs"/>
          <w:sz w:val="24"/>
          <w:szCs w:val="24"/>
        </w:rPr>
        <w:t>ERP</w:t>
      </w:r>
      <w:r w:rsidR="00E21ABE">
        <w:rPr>
          <w:rFonts w:ascii="Calibri" w:hAnsi="Calibri" w:cs="Calibri"/>
          <w:sz w:val="24"/>
          <w:szCs w:val="24"/>
        </w:rPr>
        <w:t xml:space="preserve"> </w:t>
      </w:r>
      <w:r w:rsidR="00E21ABE">
        <w:rPr>
          <w:rFonts w:ascii="Calibri" w:hAnsi="Calibri" w:cs="Calibri" w:hint="cs"/>
          <w:sz w:val="24"/>
          <w:szCs w:val="24"/>
          <w:rtl/>
        </w:rPr>
        <w:t>.</w:t>
      </w:r>
    </w:p>
    <w:p w:rsidR="00E21ABE" w:rsidRPr="00FF2D89" w:rsidRDefault="00E21ABE" w:rsidP="00407F29">
      <w:pPr>
        <w:numPr>
          <w:ilvl w:val="0"/>
          <w:numId w:val="2"/>
        </w:numPr>
        <w:bidi/>
        <w:ind w:left="41" w:firstLine="11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היכרות עם מערכת הפריוריטי-יתרון משמעותי.</w:t>
      </w:r>
    </w:p>
    <w:p w:rsidR="0014094B" w:rsidRDefault="0014094B" w:rsidP="0014094B">
      <w:pPr>
        <w:bidi/>
        <w:jc w:val="both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124D45" w:rsidRPr="00124D45" w:rsidRDefault="00124D45" w:rsidP="0014094B">
      <w:pPr>
        <w:bidi/>
        <w:jc w:val="both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124D45">
        <w:rPr>
          <w:rFonts w:ascii="Calibri" w:hAnsi="Calibri" w:cs="Calibri"/>
          <w:b/>
          <w:bCs/>
          <w:sz w:val="24"/>
          <w:szCs w:val="24"/>
          <w:u w:val="single"/>
          <w:rtl/>
        </w:rPr>
        <w:t>תכונות, כישורים ומיומנויות נדרשות</w:t>
      </w:r>
      <w:r w:rsidRPr="00BB512D">
        <w:rPr>
          <w:rFonts w:ascii="Calibri" w:hAnsi="Calibri" w:cs="Calibri"/>
          <w:sz w:val="24"/>
          <w:szCs w:val="24"/>
          <w:rtl/>
        </w:rPr>
        <w:t>:</w:t>
      </w:r>
    </w:p>
    <w:p w:rsidR="00124D45" w:rsidRDefault="00124D45" w:rsidP="0014094B">
      <w:pPr>
        <w:bidi/>
        <w:jc w:val="both"/>
        <w:rPr>
          <w:rFonts w:ascii="Calibri" w:hAnsi="Calibri" w:cs="Calibri"/>
          <w:sz w:val="24"/>
          <w:szCs w:val="24"/>
          <w:rtl/>
        </w:rPr>
      </w:pPr>
      <w:r w:rsidRPr="00124D45">
        <w:rPr>
          <w:rFonts w:ascii="Calibri" w:hAnsi="Calibri" w:cs="Calibri"/>
          <w:sz w:val="24"/>
          <w:szCs w:val="24"/>
          <w:rtl/>
        </w:rPr>
        <w:t>סדר וארגון,</w:t>
      </w:r>
      <w:r w:rsidRPr="00124D45">
        <w:rPr>
          <w:rFonts w:ascii="Calibri" w:hAnsi="Calibri" w:cs="Calibri" w:hint="cs"/>
          <w:sz w:val="24"/>
          <w:szCs w:val="24"/>
          <w:rtl/>
        </w:rPr>
        <w:t xml:space="preserve"> יכולת הספק ו</w:t>
      </w:r>
      <w:r w:rsidRPr="00124D45">
        <w:rPr>
          <w:rFonts w:ascii="Calibri" w:hAnsi="Calibri" w:cs="Calibri"/>
          <w:sz w:val="24"/>
          <w:szCs w:val="24"/>
          <w:rtl/>
        </w:rPr>
        <w:t>דייקנות</w:t>
      </w:r>
      <w:r w:rsidRPr="00124D45">
        <w:rPr>
          <w:rFonts w:ascii="Calibri" w:hAnsi="Calibri" w:cs="Calibri" w:hint="cs"/>
          <w:sz w:val="24"/>
          <w:szCs w:val="24"/>
          <w:rtl/>
        </w:rPr>
        <w:t xml:space="preserve"> ברמה גבוהה</w:t>
      </w:r>
      <w:r w:rsidRPr="00124D45">
        <w:rPr>
          <w:rFonts w:ascii="Calibri" w:hAnsi="Calibri" w:cs="Calibri"/>
          <w:sz w:val="24"/>
          <w:szCs w:val="24"/>
          <w:rtl/>
        </w:rPr>
        <w:t xml:space="preserve">, כושר ניתוח נתונים </w:t>
      </w:r>
      <w:r w:rsidR="00E34452">
        <w:rPr>
          <w:rFonts w:ascii="Calibri" w:hAnsi="Calibri" w:cs="Calibri" w:hint="cs"/>
          <w:sz w:val="24"/>
          <w:szCs w:val="24"/>
          <w:rtl/>
        </w:rPr>
        <w:t>ויכולות אנליטיות גבוהות</w:t>
      </w:r>
      <w:r w:rsidRPr="00124D45">
        <w:rPr>
          <w:rFonts w:ascii="Calibri" w:hAnsi="Calibri" w:cs="Calibri" w:hint="cs"/>
          <w:sz w:val="24"/>
          <w:szCs w:val="24"/>
          <w:rtl/>
        </w:rPr>
        <w:t xml:space="preserve">, </w:t>
      </w:r>
      <w:r w:rsidRPr="00124D45">
        <w:rPr>
          <w:rFonts w:ascii="Calibri" w:hAnsi="Calibri" w:cs="Calibri"/>
          <w:sz w:val="24"/>
          <w:szCs w:val="24"/>
          <w:rtl/>
        </w:rPr>
        <w:t xml:space="preserve">יכולת תפקוד </w:t>
      </w:r>
      <w:r w:rsidR="00BE072E">
        <w:rPr>
          <w:rFonts w:ascii="Calibri" w:hAnsi="Calibri" w:cs="Calibri" w:hint="cs"/>
          <w:sz w:val="24"/>
          <w:szCs w:val="24"/>
          <w:rtl/>
        </w:rPr>
        <w:t xml:space="preserve">תחת </w:t>
      </w:r>
      <w:r w:rsidR="00E34452">
        <w:rPr>
          <w:rFonts w:ascii="Calibri" w:hAnsi="Calibri" w:cs="Calibri"/>
          <w:sz w:val="24"/>
          <w:szCs w:val="24"/>
          <w:rtl/>
        </w:rPr>
        <w:t>לחץ וביצוע מס' משימות בו זמנית</w:t>
      </w:r>
      <w:r w:rsidR="00E34452">
        <w:rPr>
          <w:rFonts w:ascii="Calibri" w:hAnsi="Calibri" w:cs="Calibri" w:hint="cs"/>
          <w:sz w:val="24"/>
          <w:szCs w:val="24"/>
          <w:rtl/>
        </w:rPr>
        <w:t>,</w:t>
      </w:r>
      <w:r w:rsidR="005E6D1E">
        <w:rPr>
          <w:rFonts w:ascii="Calibri" w:hAnsi="Calibri" w:cs="Calibri" w:hint="cs"/>
          <w:sz w:val="24"/>
          <w:szCs w:val="24"/>
          <w:rtl/>
        </w:rPr>
        <w:t xml:space="preserve"> נכונות לעבודה בשעות לא שגרתיות,</w:t>
      </w:r>
      <w:r w:rsidR="00E34452">
        <w:rPr>
          <w:rFonts w:ascii="Calibri" w:hAnsi="Calibri" w:cs="Calibri" w:hint="cs"/>
          <w:sz w:val="24"/>
          <w:szCs w:val="24"/>
          <w:rtl/>
        </w:rPr>
        <w:t xml:space="preserve"> יחסי אנוש מעולים ואמינות.</w:t>
      </w:r>
    </w:p>
    <w:p w:rsidR="0014094B" w:rsidRDefault="0014094B" w:rsidP="0014094B">
      <w:pPr>
        <w:bidi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124D45" w:rsidRPr="00124D45" w:rsidRDefault="00124D45" w:rsidP="0014094B">
      <w:pPr>
        <w:bidi/>
        <w:rPr>
          <w:rFonts w:ascii="Calibri" w:hAnsi="Calibri" w:cs="Calibri"/>
          <w:b/>
          <w:bCs/>
          <w:sz w:val="24"/>
          <w:szCs w:val="24"/>
          <w:rtl/>
        </w:rPr>
      </w:pPr>
      <w:r w:rsidRPr="00124D45">
        <w:rPr>
          <w:rFonts w:ascii="Calibri" w:hAnsi="Calibri" w:cs="Calibri"/>
          <w:b/>
          <w:bCs/>
          <w:sz w:val="24"/>
          <w:szCs w:val="24"/>
          <w:u w:val="single"/>
          <w:rtl/>
        </w:rPr>
        <w:t>הגשת מועמדות</w:t>
      </w:r>
      <w:r w:rsidRPr="00124D45">
        <w:rPr>
          <w:rFonts w:ascii="Calibri" w:hAnsi="Calibri" w:cs="Calibri"/>
          <w:b/>
          <w:bCs/>
          <w:sz w:val="24"/>
          <w:szCs w:val="24"/>
          <w:rtl/>
        </w:rPr>
        <w:t>:</w:t>
      </w:r>
    </w:p>
    <w:p w:rsidR="006651DA" w:rsidRDefault="00124D45" w:rsidP="006651DA">
      <w:pPr>
        <w:bidi/>
        <w:spacing w:after="120"/>
        <w:ind w:left="-766" w:firstLine="736"/>
        <w:rPr>
          <w:rFonts w:ascii="Calibri" w:hAnsi="Calibri" w:cs="Calibri"/>
          <w:sz w:val="24"/>
          <w:szCs w:val="24"/>
          <w:rtl/>
        </w:rPr>
      </w:pPr>
      <w:r w:rsidRPr="00124D45">
        <w:rPr>
          <w:rFonts w:ascii="Calibri" w:hAnsi="Calibri" w:cs="Calibri"/>
          <w:sz w:val="24"/>
          <w:szCs w:val="24"/>
          <w:rtl/>
        </w:rPr>
        <w:t>המשרה מיועדת לכלל עובדי המכללה ולמועמדים חיצוניים.</w:t>
      </w:r>
      <w:r w:rsidRPr="00124D45">
        <w:rPr>
          <w:rFonts w:ascii="Calibri" w:hAnsi="Calibri" w:cs="Calibri" w:hint="cs"/>
          <w:sz w:val="24"/>
          <w:szCs w:val="24"/>
          <w:rtl/>
        </w:rPr>
        <w:t xml:space="preserve"> </w:t>
      </w:r>
    </w:p>
    <w:p w:rsidR="006651DA" w:rsidRDefault="006651DA" w:rsidP="006651DA">
      <w:pPr>
        <w:bidi/>
        <w:spacing w:after="120"/>
        <w:ind w:left="-1023" w:firstLine="877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  </w:t>
      </w:r>
      <w:r w:rsidR="00124D45" w:rsidRPr="00124D45">
        <w:rPr>
          <w:rFonts w:ascii="Calibri" w:hAnsi="Calibri" w:cs="Calibri"/>
          <w:sz w:val="24"/>
          <w:szCs w:val="24"/>
          <w:rtl/>
        </w:rPr>
        <w:t xml:space="preserve">המכללה האקדמית תל חי </w:t>
      </w:r>
      <w:r w:rsidR="005E6D1E">
        <w:rPr>
          <w:rFonts w:ascii="Calibri" w:hAnsi="Calibri" w:cs="Calibri" w:hint="cs"/>
          <w:sz w:val="24"/>
          <w:szCs w:val="24"/>
          <w:rtl/>
        </w:rPr>
        <w:t>פועלת</w:t>
      </w:r>
      <w:r w:rsidR="00124D45" w:rsidRPr="00124D45">
        <w:rPr>
          <w:rFonts w:ascii="Calibri" w:hAnsi="Calibri" w:cs="Calibri"/>
          <w:sz w:val="24"/>
          <w:szCs w:val="24"/>
          <w:rtl/>
        </w:rPr>
        <w:t xml:space="preserve"> </w:t>
      </w:r>
      <w:r w:rsidR="005E6D1E">
        <w:rPr>
          <w:rFonts w:ascii="Calibri" w:hAnsi="Calibri" w:cs="Calibri" w:hint="cs"/>
          <w:sz w:val="24"/>
          <w:szCs w:val="24"/>
          <w:rtl/>
        </w:rPr>
        <w:t>ל</w:t>
      </w:r>
      <w:r w:rsidR="00124D45" w:rsidRPr="00124D45">
        <w:rPr>
          <w:rFonts w:ascii="Calibri" w:hAnsi="Calibri" w:cs="Calibri"/>
          <w:sz w:val="24"/>
          <w:szCs w:val="24"/>
          <w:rtl/>
        </w:rPr>
        <w:t xml:space="preserve">גיוון תעסוקתי ומעודדת </w:t>
      </w:r>
      <w:r w:rsidR="005E6D1E">
        <w:rPr>
          <w:rFonts w:ascii="Calibri" w:hAnsi="Calibri" w:cs="Calibri" w:hint="cs"/>
          <w:sz w:val="24"/>
          <w:szCs w:val="24"/>
          <w:rtl/>
        </w:rPr>
        <w:t xml:space="preserve">הגשת מועמדות מקרב כלל הקבוצות בחברה </w:t>
      </w:r>
      <w:r w:rsidR="005E6D1E">
        <w:rPr>
          <w:rFonts w:ascii="Calibri" w:hAnsi="Calibri" w:cs="Calibri"/>
          <w:sz w:val="24"/>
          <w:szCs w:val="24"/>
          <w:rtl/>
        </w:rPr>
        <w:br/>
      </w:r>
      <w:r>
        <w:rPr>
          <w:rFonts w:ascii="Calibri" w:hAnsi="Calibri" w:cs="Calibri" w:hint="cs"/>
          <w:sz w:val="24"/>
          <w:szCs w:val="24"/>
          <w:rtl/>
        </w:rPr>
        <w:t xml:space="preserve">                  </w:t>
      </w:r>
      <w:r w:rsidR="005E6D1E">
        <w:rPr>
          <w:rFonts w:ascii="Calibri" w:hAnsi="Calibri" w:cs="Calibri" w:hint="cs"/>
          <w:sz w:val="24"/>
          <w:szCs w:val="24"/>
          <w:rtl/>
        </w:rPr>
        <w:t>הישראלית</w:t>
      </w:r>
      <w:r w:rsidR="00124D45" w:rsidRPr="00124D45"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sz w:val="24"/>
          <w:szCs w:val="24"/>
          <w:rtl/>
        </w:rPr>
        <w:t xml:space="preserve">. </w:t>
      </w:r>
      <w:r w:rsidR="00124D45" w:rsidRPr="00124D45">
        <w:rPr>
          <w:rFonts w:ascii="Calibri" w:hAnsi="Calibri" w:cs="Calibri"/>
          <w:sz w:val="24"/>
          <w:szCs w:val="24"/>
          <w:rtl/>
        </w:rPr>
        <w:t xml:space="preserve">פניות מתאימות יש להעביר לאגף משאבי אנוש במכללה האקדמית תל- חי </w:t>
      </w:r>
    </w:p>
    <w:p w:rsidR="00124D45" w:rsidRPr="00124D45" w:rsidRDefault="006651DA" w:rsidP="006651DA">
      <w:pPr>
        <w:bidi/>
        <w:spacing w:before="120" w:after="120"/>
        <w:ind w:left="-1023" w:firstLine="8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   </w:t>
      </w:r>
      <w:r w:rsidR="00124D45" w:rsidRPr="00124D45">
        <w:rPr>
          <w:rFonts w:ascii="Calibri" w:hAnsi="Calibri" w:cs="Calibri"/>
          <w:sz w:val="24"/>
          <w:szCs w:val="24"/>
          <w:rtl/>
        </w:rPr>
        <w:t>בכתובת דוא"ל</w:t>
      </w:r>
      <w:r>
        <w:rPr>
          <w:rFonts w:ascii="Calibri" w:hAnsi="Calibri" w:cs="Calibri" w:hint="cs"/>
          <w:sz w:val="24"/>
          <w:szCs w:val="24"/>
          <w:rtl/>
        </w:rPr>
        <w:t>:</w:t>
      </w:r>
      <w:r w:rsidR="00124D45" w:rsidRPr="00124D45">
        <w:rPr>
          <w:rFonts w:ascii="Calibri" w:hAnsi="Calibri" w:cs="Calibri"/>
          <w:sz w:val="24"/>
          <w:szCs w:val="24"/>
          <w:rtl/>
        </w:rPr>
        <w:t xml:space="preserve"> </w:t>
      </w:r>
      <w:hyperlink r:id="rId8" w:history="1">
        <w:r w:rsidR="00124D45" w:rsidRPr="00124D45">
          <w:rPr>
            <w:rStyle w:val="Hyperlink"/>
            <w:rFonts w:ascii="Calibri" w:hAnsi="Calibri" w:cs="Calibri"/>
            <w:sz w:val="24"/>
            <w:szCs w:val="24"/>
          </w:rPr>
          <w:t>jobs@telhai.ac.il</w:t>
        </w:r>
      </w:hyperlink>
      <w:r w:rsidR="00124D45" w:rsidRPr="00124D45">
        <w:rPr>
          <w:rFonts w:ascii="Calibri" w:hAnsi="Calibri" w:cs="Calibri"/>
          <w:sz w:val="24"/>
          <w:szCs w:val="24"/>
        </w:rPr>
        <w:t xml:space="preserve"> </w:t>
      </w:r>
      <w:r w:rsidR="00124D45" w:rsidRPr="00124D45">
        <w:rPr>
          <w:rFonts w:ascii="Calibri" w:hAnsi="Calibri" w:cs="Calibri"/>
          <w:sz w:val="24"/>
          <w:szCs w:val="24"/>
          <w:rtl/>
        </w:rPr>
        <w:t xml:space="preserve"> </w:t>
      </w:r>
    </w:p>
    <w:p w:rsidR="00124D45" w:rsidRPr="00124D45" w:rsidRDefault="00124D45" w:rsidP="000C482C">
      <w:pPr>
        <w:bidi/>
        <w:spacing w:before="120" w:after="120" w:line="276" w:lineRule="auto"/>
        <w:ind w:left="-766" w:firstLine="736"/>
        <w:rPr>
          <w:rFonts w:ascii="Calibri" w:hAnsi="Calibri" w:cs="Calibri"/>
          <w:b/>
          <w:bCs/>
          <w:sz w:val="24"/>
          <w:szCs w:val="24"/>
          <w:rtl/>
        </w:rPr>
      </w:pPr>
      <w:r w:rsidRPr="00124D45">
        <w:rPr>
          <w:rFonts w:ascii="Calibri" w:hAnsi="Calibri" w:cs="Calibri"/>
          <w:sz w:val="24"/>
          <w:szCs w:val="24"/>
          <w:rtl/>
        </w:rPr>
        <w:t xml:space="preserve">מועד אחרון להגשת מועמדות - </w:t>
      </w:r>
      <w:r w:rsidRPr="00124D45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0C482C">
        <w:rPr>
          <w:rFonts w:ascii="Calibri" w:hAnsi="Calibri" w:cs="Calibri" w:hint="cs"/>
          <w:b/>
          <w:bCs/>
          <w:sz w:val="24"/>
          <w:szCs w:val="24"/>
          <w:rtl/>
        </w:rPr>
        <w:t>9.12.21</w:t>
      </w:r>
    </w:p>
    <w:p w:rsidR="002F3788" w:rsidRPr="00124D45" w:rsidRDefault="00124D45" w:rsidP="006651DA">
      <w:pPr>
        <w:spacing w:before="120" w:after="120" w:line="276" w:lineRule="auto"/>
        <w:ind w:left="-766" w:firstLine="736"/>
        <w:jc w:val="right"/>
        <w:rPr>
          <w:rFonts w:ascii="Calibri" w:hAnsi="Calibri" w:cs="Calibri"/>
          <w:sz w:val="24"/>
          <w:szCs w:val="24"/>
        </w:rPr>
      </w:pPr>
      <w:r w:rsidRPr="00124D45">
        <w:rPr>
          <w:rFonts w:ascii="Calibri" w:hAnsi="Calibri" w:cs="Calibri"/>
          <w:b/>
          <w:bCs/>
          <w:sz w:val="24"/>
          <w:szCs w:val="24"/>
          <w:rtl/>
        </w:rPr>
        <w:t>רק פניות מתאימות תענינה.</w:t>
      </w:r>
      <w:r w:rsidRPr="00124D45">
        <w:rPr>
          <w:rFonts w:ascii="Calibri" w:hAnsi="Calibri" w:cs="Calibri"/>
          <w:sz w:val="24"/>
          <w:szCs w:val="24"/>
        </w:rPr>
        <w:t xml:space="preserve"> </w:t>
      </w:r>
    </w:p>
    <w:sectPr w:rsidR="002F3788" w:rsidRPr="00124D45" w:rsidSect="00BE072E">
      <w:headerReference w:type="default" r:id="rId9"/>
      <w:footerReference w:type="default" r:id="rId10"/>
      <w:pgSz w:w="11900" w:h="16820"/>
      <w:pgMar w:top="0" w:right="144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45" w:rsidRDefault="00124D45" w:rsidP="00CE3192">
      <w:r>
        <w:separator/>
      </w:r>
    </w:p>
  </w:endnote>
  <w:endnote w:type="continuationSeparator" w:id="0">
    <w:p w:rsidR="00124D45" w:rsidRDefault="00124D45" w:rsidP="00CE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2" w:rsidRPr="00CE3192" w:rsidRDefault="00CE3192" w:rsidP="00CE3192">
    <w:pPr>
      <w:pStyle w:val="a5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-513080</wp:posOffset>
          </wp:positionH>
          <wp:positionV relativeFrom="page">
            <wp:posOffset>9963150</wp:posOffset>
          </wp:positionV>
          <wp:extent cx="7556500" cy="927100"/>
          <wp:effectExtent l="0" t="0" r="0" b="0"/>
          <wp:wrapThrough wrapText="bothSides">
            <wp:wrapPolygon edited="0">
              <wp:start x="0" y="0"/>
              <wp:lineTo x="0" y="21304"/>
              <wp:lineTo x="21564" y="21304"/>
              <wp:lineTo x="21564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45" w:rsidRDefault="00124D45" w:rsidP="00CE3192">
      <w:r>
        <w:separator/>
      </w:r>
    </w:p>
  </w:footnote>
  <w:footnote w:type="continuationSeparator" w:id="0">
    <w:p w:rsidR="00124D45" w:rsidRDefault="00124D45" w:rsidP="00CE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2" w:rsidRDefault="00124D45" w:rsidP="00CE3192">
    <w:pPr>
      <w:pStyle w:val="a3"/>
      <w:tabs>
        <w:tab w:val="clear" w:pos="4680"/>
        <w:tab w:val="clear" w:pos="9360"/>
        <w:tab w:val="left" w:pos="1300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-469265</wp:posOffset>
          </wp:positionH>
          <wp:positionV relativeFrom="page">
            <wp:posOffset>-323850</wp:posOffset>
          </wp:positionV>
          <wp:extent cx="7138035" cy="1043305"/>
          <wp:effectExtent l="0" t="0" r="5715" b="4445"/>
          <wp:wrapThrough wrapText="bothSides">
            <wp:wrapPolygon edited="0">
              <wp:start x="0" y="0"/>
              <wp:lineTo x="0" y="21298"/>
              <wp:lineTo x="21560" y="21298"/>
              <wp:lineTo x="21560" y="0"/>
              <wp:lineTo x="0" y="0"/>
            </wp:wrapPolygon>
          </wp:wrapThrough>
          <wp:docPr id="3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035" cy="104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1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C55"/>
    <w:multiLevelType w:val="multilevel"/>
    <w:tmpl w:val="D904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05F48"/>
    <w:multiLevelType w:val="hybridMultilevel"/>
    <w:tmpl w:val="1C8EC966"/>
    <w:lvl w:ilvl="0" w:tplc="04090001">
      <w:start w:val="1"/>
      <w:numFmt w:val="bullet"/>
      <w:lvlText w:val=""/>
      <w:lvlJc w:val="left"/>
      <w:pPr>
        <w:tabs>
          <w:tab w:val="num" w:pos="386"/>
        </w:tabs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25A86284"/>
    <w:multiLevelType w:val="hybridMultilevel"/>
    <w:tmpl w:val="FFB6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2DB3"/>
    <w:multiLevelType w:val="hybridMultilevel"/>
    <w:tmpl w:val="CCCC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0E7C"/>
    <w:multiLevelType w:val="hybridMultilevel"/>
    <w:tmpl w:val="D172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7691A"/>
    <w:multiLevelType w:val="hybridMultilevel"/>
    <w:tmpl w:val="9180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3BAB"/>
    <w:multiLevelType w:val="hybridMultilevel"/>
    <w:tmpl w:val="A4F25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98"/>
        </w:tabs>
        <w:ind w:left="7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18"/>
        </w:tabs>
        <w:ind w:left="15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58"/>
        </w:tabs>
        <w:ind w:left="29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78"/>
        </w:tabs>
        <w:ind w:left="36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18"/>
        </w:tabs>
        <w:ind w:left="51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38"/>
        </w:tabs>
        <w:ind w:left="5838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45"/>
    <w:rsid w:val="000C482C"/>
    <w:rsid w:val="001020A2"/>
    <w:rsid w:val="001169E1"/>
    <w:rsid w:val="00124D45"/>
    <w:rsid w:val="0014094B"/>
    <w:rsid w:val="00156131"/>
    <w:rsid w:val="00384DD2"/>
    <w:rsid w:val="003C110A"/>
    <w:rsid w:val="00407F29"/>
    <w:rsid w:val="004272D0"/>
    <w:rsid w:val="004A29DE"/>
    <w:rsid w:val="004C55B0"/>
    <w:rsid w:val="00500D94"/>
    <w:rsid w:val="005555C7"/>
    <w:rsid w:val="005E6D1E"/>
    <w:rsid w:val="005F2A27"/>
    <w:rsid w:val="006068E6"/>
    <w:rsid w:val="00614387"/>
    <w:rsid w:val="00624363"/>
    <w:rsid w:val="00630D3E"/>
    <w:rsid w:val="00645BE1"/>
    <w:rsid w:val="006565E1"/>
    <w:rsid w:val="006651DA"/>
    <w:rsid w:val="006A3459"/>
    <w:rsid w:val="00750F13"/>
    <w:rsid w:val="007B55DB"/>
    <w:rsid w:val="009E76AA"/>
    <w:rsid w:val="00A7615C"/>
    <w:rsid w:val="00AB568E"/>
    <w:rsid w:val="00AE57F3"/>
    <w:rsid w:val="00BB512D"/>
    <w:rsid w:val="00BD77AD"/>
    <w:rsid w:val="00BE072E"/>
    <w:rsid w:val="00CA0F63"/>
    <w:rsid w:val="00CC1538"/>
    <w:rsid w:val="00CE3192"/>
    <w:rsid w:val="00D63B0D"/>
    <w:rsid w:val="00E21ABE"/>
    <w:rsid w:val="00E34452"/>
    <w:rsid w:val="00E70FA6"/>
    <w:rsid w:val="00E9540D"/>
    <w:rsid w:val="00E96AC3"/>
    <w:rsid w:val="00F36D59"/>
    <w:rsid w:val="00FA3D69"/>
    <w:rsid w:val="00FE51E6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0B974A2"/>
  <w15:chartTrackingRefBased/>
  <w15:docId w15:val="{536B8BE1-AB6C-4775-AD06-CF34A279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45"/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19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E3192"/>
  </w:style>
  <w:style w:type="paragraph" w:styleId="a5">
    <w:name w:val="footer"/>
    <w:basedOn w:val="a"/>
    <w:link w:val="a6"/>
    <w:uiPriority w:val="99"/>
    <w:unhideWhenUsed/>
    <w:rsid w:val="00CE3192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E3192"/>
  </w:style>
  <w:style w:type="character" w:styleId="Hyperlink">
    <w:name w:val="Hyperlink"/>
    <w:rsid w:val="00124D4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65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telhai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ant\Desktop\&#1514;&#1489;&#1504;&#1497;&#1514;%20&#1500;&#1493;&#1490;&#1493;%20&#1514;&#1500;%20&#1495;&#1497;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2123-EEA4-4129-8832-F6F28E25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לוגו תל חי 2021</Template>
  <TotalTime>144</TotalTime>
  <Pages>1</Pages>
  <Words>292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שירן תורגמן</dc:creator>
  <cp:keywords/>
  <dc:description/>
  <cp:lastModifiedBy>שירן תורגמן</cp:lastModifiedBy>
  <cp:revision>26</cp:revision>
  <dcterms:created xsi:type="dcterms:W3CDTF">2021-09-26T12:24:00Z</dcterms:created>
  <dcterms:modified xsi:type="dcterms:W3CDTF">2021-12-01T11:05:00Z</dcterms:modified>
</cp:coreProperties>
</file>